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31D5561">
      <w:pPr>
        <w:widowControl w:val="0"/>
        <w:snapToGrid w:val="0"/>
        <w:spacing w:line="555" w:lineRule="atLeast"/>
        <w:jc w:val="center"/>
        <w:rPr>
          <w:rFonts w:hint="default" w:ascii="Times New Roman" w:hAnsi="Times New Roman" w:eastAsia="汉仪中黑S" w:cs="Times New Roman"/>
          <w:b w:val="0"/>
          <w:bCs w:val="0"/>
          <w:sz w:val="28"/>
          <w:szCs w:val="28"/>
          <w:highlight w:val="none"/>
          <w:lang w:val="en-US" w:eastAsia="zh-CN"/>
        </w:rPr>
      </w:pPr>
      <w:r>
        <w:rPr>
          <w:rFonts w:hint="default" w:ascii="Times New Roman" w:hAnsi="Times New Roman" w:eastAsia="方正仿宋_GBK" w:cs="Times New Roman"/>
          <w:b/>
          <w:bCs/>
          <w:sz w:val="36"/>
          <w:szCs w:val="36"/>
          <w:lang w:val="en-US" w:eastAsia="zh-CN"/>
        </w:rPr>
        <w:t>南通市通州区栖枫污水处理有限公</w:t>
      </w:r>
      <w:r>
        <w:rPr>
          <w:rFonts w:hint="default" w:ascii="Times New Roman" w:hAnsi="Times New Roman" w:eastAsia="方正仿宋_GBK" w:cs="Times New Roman"/>
          <w:b/>
          <w:bCs/>
          <w:sz w:val="36"/>
          <w:szCs w:val="36"/>
          <w:highlight w:val="none"/>
          <w:lang w:val="en-US" w:eastAsia="zh-CN"/>
        </w:rPr>
        <w:t>司聚合硫酸铁溶液采购公开询价文件</w:t>
      </w:r>
    </w:p>
    <w:p w14:paraId="1437516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440" w:lineRule="exact"/>
        <w:ind w:firstLine="560" w:firstLineChars="200"/>
        <w:textAlignment w:val="baseline"/>
        <w:rPr>
          <w:rFonts w:hint="default" w:ascii="Times New Roman" w:hAnsi="Times New Roman" w:eastAsia="方正仿宋_GBK" w:cs="Times New Roman"/>
          <w:b w:val="0"/>
          <w:bCs w:val="0"/>
          <w:sz w:val="28"/>
          <w:szCs w:val="28"/>
          <w:highlight w:val="none"/>
        </w:rPr>
      </w:pPr>
      <w:r>
        <w:rPr>
          <w:rFonts w:hint="default" w:ascii="Times New Roman" w:hAnsi="Times New Roman" w:eastAsia="方正仿宋_GBK" w:cs="Times New Roman"/>
          <w:b w:val="0"/>
          <w:bCs w:val="0"/>
          <w:sz w:val="28"/>
          <w:szCs w:val="28"/>
          <w:highlight w:val="none"/>
          <w:lang w:val="en-US" w:eastAsia="zh-CN"/>
        </w:rPr>
        <w:t>南通市通州区栖枫污水处理有限公司现面向全国</w:t>
      </w:r>
      <w:r>
        <w:rPr>
          <w:rFonts w:hint="default" w:ascii="Times New Roman" w:hAnsi="Times New Roman" w:eastAsia="方正仿宋_GBK" w:cs="Times New Roman"/>
          <w:b w:val="0"/>
          <w:bCs w:val="0"/>
          <w:sz w:val="28"/>
          <w:szCs w:val="28"/>
          <w:highlight w:val="none"/>
        </w:rPr>
        <w:t>进行询价采购，</w:t>
      </w:r>
      <w:r>
        <w:rPr>
          <w:rFonts w:hint="default" w:ascii="Times New Roman" w:hAnsi="Times New Roman" w:eastAsia="方正仿宋_GBK" w:cs="Times New Roman"/>
          <w:b w:val="0"/>
          <w:bCs w:val="0"/>
          <w:sz w:val="28"/>
          <w:szCs w:val="28"/>
          <w:highlight w:val="none"/>
          <w:lang w:val="en-US" w:eastAsia="zh-CN"/>
        </w:rPr>
        <w:t>邀请全国各地合格供应商进行报价</w:t>
      </w:r>
      <w:r>
        <w:rPr>
          <w:rFonts w:hint="default" w:ascii="Times New Roman" w:hAnsi="Times New Roman" w:eastAsia="方正仿宋_GBK" w:cs="Times New Roman"/>
          <w:b w:val="0"/>
          <w:bCs w:val="0"/>
          <w:sz w:val="28"/>
          <w:szCs w:val="28"/>
          <w:highlight w:val="none"/>
        </w:rPr>
        <w:t>。</w:t>
      </w:r>
    </w:p>
    <w:p w14:paraId="55F7F6D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440" w:lineRule="exact"/>
        <w:ind w:firstLine="560" w:firstLineChars="200"/>
        <w:textAlignment w:val="baseline"/>
        <w:rPr>
          <w:rFonts w:hint="default" w:ascii="Times New Roman" w:hAnsi="Times New Roman" w:eastAsia="方正仿宋_GBK" w:cs="Times New Roman"/>
          <w:b w:val="0"/>
          <w:bCs w:val="0"/>
          <w:sz w:val="28"/>
          <w:szCs w:val="28"/>
          <w:highlight w:val="none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sz w:val="28"/>
          <w:szCs w:val="28"/>
          <w:highlight w:val="none"/>
          <w:lang w:val="en-US" w:eastAsia="zh-CN"/>
        </w:rPr>
        <w:t>一、项目名称：南通市通州区栖枫污水处理有限公司聚合硫酸铁溶液采购</w:t>
      </w:r>
    </w:p>
    <w:p w14:paraId="6258720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440" w:lineRule="exact"/>
        <w:ind w:firstLine="560" w:firstLineChars="200"/>
        <w:textAlignment w:val="baseline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sz w:val="28"/>
          <w:szCs w:val="28"/>
          <w:highlight w:val="none"/>
          <w:lang w:val="en-US" w:eastAsia="zh-CN"/>
        </w:rPr>
        <w:t>二、采购内容：</w:t>
      </w:r>
    </w:p>
    <w:tbl>
      <w:tblPr>
        <w:tblStyle w:val="13"/>
        <w:tblW w:w="997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9"/>
        <w:gridCol w:w="1977"/>
        <w:gridCol w:w="3263"/>
        <w:gridCol w:w="2052"/>
        <w:gridCol w:w="1856"/>
      </w:tblGrid>
      <w:tr w14:paraId="0D66290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2" w:hRule="atLeast"/>
          <w:jc w:val="center"/>
        </w:trPr>
        <w:tc>
          <w:tcPr>
            <w:tcW w:w="829" w:type="dxa"/>
            <w:noWrap/>
            <w:vAlign w:val="center"/>
          </w:tcPr>
          <w:p w14:paraId="4712DAF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40" w:lineRule="exact"/>
              <w:jc w:val="center"/>
              <w:textAlignment w:val="baseline"/>
              <w:rPr>
                <w:rFonts w:hint="default" w:ascii="Times New Roman" w:hAnsi="Times New Roman" w:eastAsia="方正仿宋_GBK" w:cs="Times New Roman"/>
                <w:b w:val="0"/>
                <w:bCs w:val="0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sz w:val="28"/>
                <w:szCs w:val="28"/>
                <w:highlight w:val="none"/>
                <w:lang w:val="en-US" w:eastAsia="zh-CN"/>
              </w:rPr>
              <w:t>序号</w:t>
            </w:r>
          </w:p>
        </w:tc>
        <w:tc>
          <w:tcPr>
            <w:tcW w:w="1977" w:type="dxa"/>
            <w:noWrap/>
            <w:vAlign w:val="center"/>
          </w:tcPr>
          <w:p w14:paraId="5919E14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40" w:lineRule="exact"/>
              <w:jc w:val="center"/>
              <w:textAlignment w:val="baseline"/>
              <w:rPr>
                <w:rFonts w:hint="default" w:ascii="Times New Roman" w:hAnsi="Times New Roman" w:eastAsia="方正仿宋_GBK" w:cs="Times New Roman"/>
                <w:b w:val="0"/>
                <w:bCs w:val="0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sz w:val="28"/>
                <w:szCs w:val="28"/>
                <w:highlight w:val="none"/>
                <w:lang w:val="en-US" w:eastAsia="zh-CN"/>
              </w:rPr>
              <w:t>产品名称</w:t>
            </w:r>
          </w:p>
        </w:tc>
        <w:tc>
          <w:tcPr>
            <w:tcW w:w="3263" w:type="dxa"/>
            <w:noWrap/>
            <w:vAlign w:val="center"/>
          </w:tcPr>
          <w:p w14:paraId="39DB951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40" w:lineRule="exact"/>
              <w:jc w:val="center"/>
              <w:textAlignment w:val="baseline"/>
              <w:rPr>
                <w:rFonts w:hint="default" w:ascii="Times New Roman" w:hAnsi="Times New Roman" w:eastAsia="方正仿宋_GBK" w:cs="Times New Roman"/>
                <w:b w:val="0"/>
                <w:bCs w:val="0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sz w:val="28"/>
                <w:szCs w:val="28"/>
                <w:highlight w:val="none"/>
                <w:lang w:val="en-US" w:eastAsia="zh-CN"/>
              </w:rPr>
              <w:t>技术规格</w:t>
            </w:r>
          </w:p>
        </w:tc>
        <w:tc>
          <w:tcPr>
            <w:tcW w:w="2052" w:type="dxa"/>
            <w:noWrap w:val="0"/>
            <w:vAlign w:val="center"/>
          </w:tcPr>
          <w:p w14:paraId="4658F9C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40" w:lineRule="exact"/>
              <w:jc w:val="center"/>
              <w:textAlignment w:val="baseline"/>
              <w:rPr>
                <w:rFonts w:hint="default" w:ascii="Times New Roman" w:hAnsi="Times New Roman" w:eastAsia="方正仿宋_GBK" w:cs="Times New Roman"/>
                <w:b w:val="0"/>
                <w:bCs w:val="0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sz w:val="28"/>
                <w:szCs w:val="28"/>
                <w:highlight w:val="none"/>
                <w:lang w:val="en-US" w:eastAsia="zh-CN"/>
              </w:rPr>
              <w:t>采购预算数量（t）</w:t>
            </w:r>
          </w:p>
        </w:tc>
        <w:tc>
          <w:tcPr>
            <w:tcW w:w="1856" w:type="dxa"/>
            <w:noWrap w:val="0"/>
            <w:vAlign w:val="center"/>
          </w:tcPr>
          <w:p w14:paraId="3DE3D3E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40" w:lineRule="exact"/>
              <w:jc w:val="center"/>
              <w:textAlignment w:val="baseline"/>
              <w:rPr>
                <w:rFonts w:hint="default" w:ascii="Times New Roman" w:hAnsi="Times New Roman" w:eastAsia="方正仿宋_GBK" w:cs="Times New Roman"/>
                <w:b w:val="0"/>
                <w:bCs w:val="0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sz w:val="28"/>
                <w:szCs w:val="28"/>
                <w:highlight w:val="none"/>
                <w:lang w:val="en-US" w:eastAsia="zh-CN"/>
              </w:rPr>
              <w:t>备注</w:t>
            </w:r>
          </w:p>
        </w:tc>
      </w:tr>
      <w:tr w14:paraId="694D08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829" w:type="dxa"/>
            <w:noWrap/>
            <w:vAlign w:val="center"/>
          </w:tcPr>
          <w:p w14:paraId="1DF589E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40" w:lineRule="exact"/>
              <w:jc w:val="center"/>
              <w:textAlignment w:val="baseline"/>
              <w:rPr>
                <w:rFonts w:hint="default" w:ascii="Times New Roman" w:hAnsi="Times New Roman" w:eastAsia="方正仿宋_GBK" w:cs="Times New Roman"/>
                <w:b w:val="0"/>
                <w:bCs w:val="0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sz w:val="28"/>
                <w:szCs w:val="28"/>
                <w:highlight w:val="none"/>
                <w:lang w:val="en-US" w:eastAsia="zh-CN"/>
              </w:rPr>
              <w:t>1</w:t>
            </w:r>
          </w:p>
        </w:tc>
        <w:tc>
          <w:tcPr>
            <w:tcW w:w="1977" w:type="dxa"/>
            <w:noWrap/>
            <w:vAlign w:val="center"/>
          </w:tcPr>
          <w:p w14:paraId="62DC091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40" w:lineRule="exact"/>
              <w:jc w:val="center"/>
              <w:textAlignment w:val="baseline"/>
              <w:rPr>
                <w:rFonts w:hint="default" w:ascii="Times New Roman" w:hAnsi="Times New Roman" w:eastAsia="方正仿宋_GBK" w:cs="Times New Roman"/>
                <w:b w:val="0"/>
                <w:bCs w:val="0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sz w:val="28"/>
                <w:szCs w:val="28"/>
                <w:highlight w:val="none"/>
                <w:lang w:val="en-US" w:eastAsia="zh-CN"/>
              </w:rPr>
              <w:t>聚合硫酸铁溶液</w:t>
            </w:r>
          </w:p>
        </w:tc>
        <w:tc>
          <w:tcPr>
            <w:tcW w:w="3263" w:type="dxa"/>
            <w:noWrap w:val="0"/>
            <w:vAlign w:val="center"/>
          </w:tcPr>
          <w:p w14:paraId="40F5803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40" w:lineRule="exact"/>
              <w:jc w:val="center"/>
              <w:textAlignment w:val="baseline"/>
              <w:rPr>
                <w:rFonts w:hint="default" w:ascii="Times New Roman" w:hAnsi="Times New Roman" w:eastAsia="方正仿宋_GBK" w:cs="Times New Roman"/>
                <w:b w:val="0"/>
                <w:bCs w:val="0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sz w:val="28"/>
                <w:szCs w:val="28"/>
                <w:highlight w:val="none"/>
                <w:lang w:val="en-US" w:eastAsia="zh-CN"/>
              </w:rPr>
              <w:t>详见附件</w:t>
            </w:r>
          </w:p>
        </w:tc>
        <w:tc>
          <w:tcPr>
            <w:tcW w:w="2052" w:type="dxa"/>
            <w:noWrap/>
            <w:vAlign w:val="center"/>
          </w:tcPr>
          <w:p w14:paraId="1A7995B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40" w:lineRule="exact"/>
              <w:jc w:val="center"/>
              <w:textAlignment w:val="baseline"/>
              <w:rPr>
                <w:rFonts w:hint="default" w:ascii="Times New Roman" w:hAnsi="Times New Roman" w:eastAsia="方正仿宋_GBK" w:cs="Times New Roman"/>
                <w:b w:val="0"/>
                <w:bCs w:val="0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sz w:val="28"/>
                <w:szCs w:val="28"/>
                <w:highlight w:val="none"/>
                <w:lang w:val="en-US" w:eastAsia="zh-CN"/>
              </w:rPr>
              <w:t>140</w:t>
            </w:r>
          </w:p>
        </w:tc>
        <w:tc>
          <w:tcPr>
            <w:tcW w:w="1856" w:type="dxa"/>
            <w:noWrap/>
            <w:vAlign w:val="center"/>
          </w:tcPr>
          <w:p w14:paraId="16789CE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40" w:lineRule="exact"/>
              <w:jc w:val="center"/>
              <w:textAlignment w:val="baseline"/>
              <w:rPr>
                <w:rFonts w:hint="default" w:ascii="Times New Roman" w:hAnsi="Times New Roman" w:eastAsia="方正仿宋_GBK" w:cs="Times New Roman"/>
                <w:b w:val="0"/>
                <w:bCs w:val="0"/>
                <w:sz w:val="28"/>
                <w:szCs w:val="28"/>
                <w:highlight w:val="none"/>
                <w:lang w:val="en-US" w:eastAsia="zh-CN"/>
              </w:rPr>
            </w:pPr>
          </w:p>
        </w:tc>
      </w:tr>
    </w:tbl>
    <w:p w14:paraId="3197758B">
      <w:pPr>
        <w:pStyle w:val="17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440" w:lineRule="exact"/>
        <w:ind w:firstLine="560" w:firstLineChars="200"/>
        <w:textAlignment w:val="baseline"/>
        <w:rPr>
          <w:rFonts w:hint="default" w:ascii="Times New Roman" w:hAnsi="Times New Roman" w:cs="Times New Roman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sz w:val="28"/>
          <w:szCs w:val="28"/>
          <w:lang w:val="en-US" w:eastAsia="zh-CN"/>
        </w:rPr>
        <w:t>三、</w:t>
      </w:r>
      <w:r>
        <w:rPr>
          <w:rFonts w:hint="eastAsia" w:ascii="Times New Roman" w:hAnsi="Times New Roman" w:eastAsia="方正仿宋_GBK" w:cs="Times New Roman"/>
          <w:b w:val="0"/>
          <w:bCs w:val="0"/>
          <w:sz w:val="28"/>
          <w:szCs w:val="28"/>
          <w:lang w:val="en-US" w:eastAsia="zh-CN"/>
        </w:rPr>
        <w:t>最高限价：</w:t>
      </w:r>
      <w:r>
        <w:rPr>
          <w:rFonts w:hint="default" w:ascii="Times New Roman" w:hAnsi="Times New Roman" w:eastAsia="方正仿宋_GBK" w:cs="Times New Roman"/>
          <w:b w:val="0"/>
          <w:bCs w:val="0"/>
          <w:sz w:val="28"/>
          <w:szCs w:val="28"/>
          <w:lang w:val="en-US" w:eastAsia="zh-CN"/>
        </w:rPr>
        <w:t>人民币</w:t>
      </w:r>
      <w:r>
        <w:rPr>
          <w:rFonts w:hint="eastAsia" w:ascii="Times New Roman" w:hAnsi="Times New Roman" w:eastAsia="方正仿宋_GBK" w:cs="Times New Roman"/>
          <w:b w:val="0"/>
          <w:bCs w:val="0"/>
          <w:sz w:val="28"/>
          <w:szCs w:val="28"/>
          <w:lang w:val="en-US" w:eastAsia="zh-CN"/>
        </w:rPr>
        <w:t>42000</w:t>
      </w:r>
      <w:r>
        <w:rPr>
          <w:rFonts w:hint="default" w:ascii="Times New Roman" w:hAnsi="Times New Roman" w:eastAsia="方正仿宋_GBK" w:cs="Times New Roman"/>
          <w:b w:val="0"/>
          <w:bCs w:val="0"/>
          <w:sz w:val="28"/>
          <w:szCs w:val="28"/>
          <w:lang w:val="en-US" w:eastAsia="zh-CN"/>
        </w:rPr>
        <w:t>元（单价</w:t>
      </w:r>
      <w:r>
        <w:rPr>
          <w:rFonts w:hint="eastAsia" w:ascii="Times New Roman" w:hAnsi="Times New Roman" w:eastAsia="方正仿宋_GBK" w:cs="Times New Roman"/>
          <w:b w:val="0"/>
          <w:bCs w:val="0"/>
          <w:sz w:val="28"/>
          <w:szCs w:val="28"/>
          <w:lang w:val="en-US" w:eastAsia="zh-CN"/>
        </w:rPr>
        <w:t>：300</w:t>
      </w:r>
      <w:r>
        <w:rPr>
          <w:rFonts w:hint="default" w:ascii="Times New Roman" w:hAnsi="Times New Roman" w:eastAsia="方正仿宋_GBK" w:cs="Times New Roman"/>
          <w:b w:val="0"/>
          <w:bCs w:val="0"/>
          <w:sz w:val="28"/>
          <w:szCs w:val="28"/>
          <w:lang w:val="en-US" w:eastAsia="zh-CN"/>
        </w:rPr>
        <w:t>元/吨），报价（单价或总价）超过最高限价的作为无效</w:t>
      </w:r>
      <w:r>
        <w:rPr>
          <w:rFonts w:hint="eastAsia" w:ascii="Times New Roman" w:hAnsi="Times New Roman" w:eastAsia="方正仿宋_GBK" w:cs="Times New Roman"/>
          <w:b w:val="0"/>
          <w:bCs w:val="0"/>
          <w:sz w:val="28"/>
          <w:szCs w:val="28"/>
          <w:lang w:val="en-US" w:eastAsia="zh-CN"/>
        </w:rPr>
        <w:t>报价</w:t>
      </w:r>
      <w:r>
        <w:rPr>
          <w:rFonts w:hint="default" w:ascii="Times New Roman" w:hAnsi="Times New Roman" w:eastAsia="方正仿宋_GBK" w:cs="Times New Roman"/>
          <w:b w:val="0"/>
          <w:bCs w:val="0"/>
          <w:sz w:val="28"/>
          <w:szCs w:val="28"/>
          <w:lang w:val="en-US" w:eastAsia="zh-CN"/>
        </w:rPr>
        <w:t>处理。</w:t>
      </w:r>
    </w:p>
    <w:p w14:paraId="77B8768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440" w:lineRule="exact"/>
        <w:ind w:firstLine="560" w:firstLineChars="200"/>
        <w:textAlignment w:val="baseline"/>
        <w:rPr>
          <w:rFonts w:hint="default" w:ascii="Times New Roman" w:hAnsi="Times New Roman" w:eastAsia="方正仿宋_GBK" w:cs="Times New Roman"/>
          <w:b w:val="0"/>
          <w:bCs w:val="0"/>
          <w:sz w:val="28"/>
          <w:szCs w:val="28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sz w:val="28"/>
          <w:szCs w:val="28"/>
          <w:lang w:val="en-US" w:eastAsia="zh-CN"/>
        </w:rPr>
        <w:t>四、评分标准：最低价评标法</w:t>
      </w:r>
    </w:p>
    <w:p w14:paraId="2ACF066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440" w:lineRule="exact"/>
        <w:ind w:firstLine="560" w:firstLineChars="200"/>
        <w:textAlignment w:val="baseline"/>
        <w:rPr>
          <w:rFonts w:hint="default" w:ascii="Times New Roman" w:hAnsi="Times New Roman" w:eastAsia="方正仿宋_GBK" w:cs="Times New Roman"/>
          <w:b w:val="0"/>
          <w:bCs w:val="0"/>
          <w:sz w:val="28"/>
          <w:szCs w:val="28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sz w:val="28"/>
          <w:szCs w:val="28"/>
          <w:lang w:val="en-US" w:eastAsia="zh-CN"/>
        </w:rPr>
        <w:t>五、报价人资格要求：</w:t>
      </w:r>
    </w:p>
    <w:p w14:paraId="2DA89B2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440" w:lineRule="exact"/>
        <w:ind w:firstLine="560" w:firstLineChars="200"/>
        <w:textAlignment w:val="baseline"/>
        <w:rPr>
          <w:rFonts w:hint="default" w:ascii="Times New Roman" w:hAnsi="Times New Roman" w:eastAsia="方正仿宋_GBK" w:cs="Times New Roman"/>
          <w:b w:val="0"/>
          <w:bCs w:val="0"/>
          <w:sz w:val="28"/>
          <w:szCs w:val="28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sz w:val="28"/>
          <w:szCs w:val="28"/>
          <w:lang w:val="en-US" w:eastAsia="zh-CN"/>
        </w:rPr>
        <w:t>1、报价人具有独立承担民事责任的能力，具有有效的营业执照。</w:t>
      </w:r>
    </w:p>
    <w:p w14:paraId="5966278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440" w:lineRule="exact"/>
        <w:ind w:firstLine="560" w:firstLineChars="200"/>
        <w:textAlignment w:val="baseline"/>
        <w:rPr>
          <w:rFonts w:hint="default" w:ascii="Times New Roman" w:hAnsi="Times New Roman" w:eastAsia="方正仿宋_GBK" w:cs="Times New Roman"/>
          <w:b w:val="0"/>
          <w:bCs w:val="0"/>
          <w:sz w:val="28"/>
          <w:szCs w:val="28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sz w:val="28"/>
          <w:szCs w:val="28"/>
          <w:lang w:val="en-US" w:eastAsia="zh-CN"/>
        </w:rPr>
        <w:t>2、报价人必须为生产厂家或经销商，营业执照经营范围涵盖招标所需货物内容，具有履行合同所需的技术实力及售后服务能力。</w:t>
      </w:r>
    </w:p>
    <w:p w14:paraId="09112EC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440" w:lineRule="exact"/>
        <w:ind w:firstLine="560" w:firstLineChars="200"/>
        <w:textAlignment w:val="baseline"/>
        <w:rPr>
          <w:rFonts w:hint="default" w:ascii="Times New Roman" w:hAnsi="Times New Roman" w:eastAsia="方正仿宋_GBK" w:cs="Times New Roman"/>
          <w:b w:val="0"/>
          <w:bCs w:val="0"/>
          <w:sz w:val="28"/>
          <w:szCs w:val="28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sz w:val="28"/>
          <w:szCs w:val="28"/>
          <w:lang w:val="en-US" w:eastAsia="zh-CN"/>
        </w:rPr>
        <w:t>3、报价人应具有良好的银行资信和商业信誉,没有处于被责令停业，财产被接管、冻结及破产状态。</w:t>
      </w:r>
    </w:p>
    <w:p w14:paraId="1BDF827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440" w:lineRule="exact"/>
        <w:ind w:firstLine="560" w:firstLineChars="200"/>
        <w:textAlignment w:val="baseline"/>
        <w:rPr>
          <w:rFonts w:hint="default" w:ascii="Times New Roman" w:hAnsi="Times New Roman" w:eastAsia="方正仿宋_GBK" w:cs="Times New Roman"/>
          <w:b w:val="0"/>
          <w:bCs w:val="0"/>
          <w:sz w:val="28"/>
          <w:szCs w:val="28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sz w:val="28"/>
          <w:szCs w:val="28"/>
          <w:lang w:val="en-US" w:eastAsia="zh-CN"/>
        </w:rPr>
        <w:t>5、报价采取人民币报价（含增值税，运费，等全部费用）。</w:t>
      </w:r>
    </w:p>
    <w:p w14:paraId="58B7A50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440" w:lineRule="exact"/>
        <w:ind w:firstLine="560" w:firstLineChars="200"/>
        <w:textAlignment w:val="baseline"/>
        <w:rPr>
          <w:rFonts w:hint="default" w:ascii="Times New Roman" w:hAnsi="Times New Roman" w:eastAsia="方正仿宋_GBK" w:cs="Times New Roman"/>
          <w:b w:val="0"/>
          <w:bCs w:val="0"/>
          <w:sz w:val="28"/>
          <w:szCs w:val="28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sz w:val="28"/>
          <w:szCs w:val="28"/>
          <w:lang w:val="en-US" w:eastAsia="zh-CN"/>
        </w:rPr>
        <w:t>6、报价人必须提供营业执照等资格证书复印件并加盖公章，并承诺保证提供的一切资质证明都是合法有效的。</w:t>
      </w:r>
    </w:p>
    <w:p w14:paraId="2B6BA39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440" w:lineRule="exact"/>
        <w:ind w:firstLine="560" w:firstLineChars="200"/>
        <w:textAlignment w:val="baseline"/>
        <w:rPr>
          <w:rFonts w:hint="default" w:ascii="Times New Roman" w:hAnsi="Times New Roman" w:eastAsia="方正仿宋_GBK" w:cs="Times New Roman"/>
          <w:b w:val="0"/>
          <w:bCs w:val="0"/>
          <w:sz w:val="28"/>
          <w:szCs w:val="28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sz w:val="28"/>
          <w:szCs w:val="28"/>
          <w:lang w:val="en-US" w:eastAsia="zh-CN"/>
        </w:rPr>
        <w:t>7、所报价产品规格及质量须满足本次采购的技术质量要求。</w:t>
      </w:r>
    </w:p>
    <w:p w14:paraId="4F480E7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440" w:lineRule="exact"/>
        <w:ind w:firstLine="560" w:firstLineChars="200"/>
        <w:textAlignment w:val="baseline"/>
        <w:rPr>
          <w:rFonts w:hint="default" w:ascii="Times New Roman" w:hAnsi="Times New Roman" w:eastAsia="方正仿宋_GBK" w:cs="Times New Roman"/>
          <w:b w:val="0"/>
          <w:bCs w:val="0"/>
          <w:sz w:val="28"/>
          <w:szCs w:val="28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sz w:val="28"/>
          <w:szCs w:val="28"/>
          <w:lang w:val="en-US" w:eastAsia="zh-CN"/>
        </w:rPr>
        <w:t>8、提供完整的售后服务承诺。</w:t>
      </w:r>
    </w:p>
    <w:p w14:paraId="2048BDB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440" w:lineRule="exact"/>
        <w:ind w:firstLine="560" w:firstLineChars="200"/>
        <w:textAlignment w:val="baseline"/>
        <w:rPr>
          <w:rFonts w:hint="default" w:ascii="Times New Roman" w:hAnsi="Times New Roman" w:eastAsia="方正仿宋_GBK" w:cs="Times New Roman"/>
          <w:b w:val="0"/>
          <w:bCs w:val="0"/>
          <w:sz w:val="28"/>
          <w:szCs w:val="28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sz w:val="28"/>
          <w:szCs w:val="28"/>
          <w:lang w:val="en-US" w:eastAsia="zh-CN"/>
        </w:rPr>
        <w:t>六、报价截止时间：</w:t>
      </w:r>
    </w:p>
    <w:p w14:paraId="5372DDF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440" w:lineRule="exact"/>
        <w:ind w:firstLine="560" w:firstLineChars="200"/>
        <w:textAlignment w:val="baseline"/>
        <w:rPr>
          <w:rFonts w:hint="default" w:ascii="Times New Roman" w:hAnsi="Times New Roman" w:eastAsia="方正仿宋_GBK" w:cs="Times New Roman"/>
          <w:b w:val="0"/>
          <w:bCs w:val="0"/>
          <w:sz w:val="28"/>
          <w:szCs w:val="28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sz w:val="28"/>
          <w:szCs w:val="28"/>
          <w:lang w:val="en-US" w:eastAsia="zh-CN"/>
        </w:rPr>
        <w:t>报价截止时间2025年8月</w:t>
      </w:r>
      <w:r>
        <w:rPr>
          <w:rFonts w:hint="eastAsia" w:ascii="Times New Roman" w:hAnsi="Times New Roman" w:eastAsia="方正仿宋_GBK" w:cs="Times New Roman"/>
          <w:b w:val="0"/>
          <w:bCs w:val="0"/>
          <w:sz w:val="28"/>
          <w:szCs w:val="28"/>
          <w:highlight w:val="none"/>
          <w:lang w:val="en-US" w:eastAsia="zh-CN"/>
        </w:rPr>
        <w:t>6</w:t>
      </w:r>
      <w:r>
        <w:rPr>
          <w:rFonts w:hint="default" w:ascii="Times New Roman" w:hAnsi="Times New Roman" w:eastAsia="方正仿宋_GBK" w:cs="Times New Roman"/>
          <w:b w:val="0"/>
          <w:bCs w:val="0"/>
          <w:sz w:val="28"/>
          <w:szCs w:val="28"/>
          <w:highlight w:val="none"/>
          <w:lang w:val="en-US" w:eastAsia="zh-CN"/>
        </w:rPr>
        <w:t>日17时3</w:t>
      </w:r>
      <w:r>
        <w:rPr>
          <w:rFonts w:hint="default" w:ascii="Times New Roman" w:hAnsi="Times New Roman" w:eastAsia="方正仿宋_GBK" w:cs="Times New Roman"/>
          <w:b w:val="0"/>
          <w:bCs w:val="0"/>
          <w:sz w:val="28"/>
          <w:szCs w:val="28"/>
          <w:lang w:val="en-US" w:eastAsia="zh-CN"/>
        </w:rPr>
        <w:t>0分</w:t>
      </w:r>
    </w:p>
    <w:p w14:paraId="73EDE4B4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440" w:lineRule="exact"/>
        <w:ind w:firstLine="560" w:firstLineChars="200"/>
        <w:textAlignment w:val="baseline"/>
        <w:rPr>
          <w:rFonts w:hint="default" w:ascii="Times New Roman" w:hAnsi="Times New Roman" w:eastAsia="方正仿宋_GBK" w:cs="Times New Roman"/>
          <w:b w:val="0"/>
          <w:bCs w:val="0"/>
          <w:sz w:val="28"/>
          <w:szCs w:val="28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sz w:val="28"/>
          <w:szCs w:val="28"/>
          <w:lang w:val="en-US" w:eastAsia="zh-CN"/>
        </w:rPr>
        <w:t>七、联系方式：</w:t>
      </w:r>
    </w:p>
    <w:p w14:paraId="01915773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440" w:lineRule="exact"/>
        <w:ind w:firstLine="560" w:firstLineChars="200"/>
        <w:textAlignment w:val="baseline"/>
        <w:rPr>
          <w:rFonts w:hint="eastAsia" w:ascii="Times New Roman" w:hAnsi="Times New Roman" w:eastAsia="方正仿宋_GBK" w:cs="Times New Roman"/>
          <w:b w:val="0"/>
          <w:bCs w:val="0"/>
          <w:sz w:val="28"/>
          <w:szCs w:val="28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sz w:val="28"/>
          <w:szCs w:val="28"/>
          <w:lang w:val="en-US" w:eastAsia="zh-CN"/>
        </w:rPr>
        <w:t>联系人：</w:t>
      </w:r>
      <w:r>
        <w:rPr>
          <w:rFonts w:hint="eastAsia" w:ascii="Times New Roman" w:hAnsi="Times New Roman" w:eastAsia="方正仿宋_GBK" w:cs="Times New Roman"/>
          <w:b w:val="0"/>
          <w:bCs w:val="0"/>
          <w:sz w:val="28"/>
          <w:szCs w:val="28"/>
          <w:lang w:val="en-US" w:eastAsia="zh-CN"/>
        </w:rPr>
        <w:t>陈旭</w:t>
      </w:r>
    </w:p>
    <w:p w14:paraId="4D529C1D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440" w:lineRule="exact"/>
        <w:ind w:firstLine="560" w:firstLineChars="200"/>
        <w:textAlignment w:val="baseline"/>
        <w:rPr>
          <w:rFonts w:hint="default" w:ascii="Times New Roman" w:hAnsi="Times New Roman" w:eastAsia="方正仿宋_GBK" w:cs="Times New Roman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Times New Roman" w:hAnsi="Times New Roman" w:eastAsia="方正仿宋_GBK" w:cs="Times New Roman"/>
          <w:b w:val="0"/>
          <w:bCs w:val="0"/>
          <w:sz w:val="28"/>
          <w:szCs w:val="28"/>
          <w:lang w:val="en-US" w:eastAsia="zh-CN"/>
        </w:rPr>
        <w:t>联系</w:t>
      </w:r>
      <w:r>
        <w:rPr>
          <w:rFonts w:hint="default" w:ascii="Times New Roman" w:hAnsi="Times New Roman" w:eastAsia="方正仿宋_GBK" w:cs="Times New Roman"/>
          <w:b w:val="0"/>
          <w:bCs w:val="0"/>
          <w:sz w:val="28"/>
          <w:szCs w:val="28"/>
          <w:lang w:val="en-US" w:eastAsia="zh-CN"/>
        </w:rPr>
        <w:t>电话：</w:t>
      </w:r>
      <w:r>
        <w:rPr>
          <w:rFonts w:hint="eastAsia" w:ascii="Times New Roman" w:hAnsi="Times New Roman" w:eastAsia="方正仿宋_GBK" w:cs="Times New Roman"/>
          <w:b w:val="0"/>
          <w:bCs w:val="0"/>
          <w:sz w:val="28"/>
          <w:szCs w:val="28"/>
          <w:lang w:val="en-US" w:eastAsia="zh-CN"/>
        </w:rPr>
        <w:t>15962957428</w:t>
      </w:r>
    </w:p>
    <w:p w14:paraId="33D76105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440" w:lineRule="exact"/>
        <w:ind w:firstLine="560" w:firstLineChars="200"/>
        <w:textAlignment w:val="baseline"/>
        <w:rPr>
          <w:rFonts w:hint="default" w:ascii="Times New Roman" w:hAnsi="Times New Roman" w:eastAsia="方正仿宋_GBK" w:cs="Times New Roman"/>
          <w:b w:val="0"/>
          <w:bCs w:val="0"/>
          <w:sz w:val="28"/>
          <w:szCs w:val="28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sz w:val="28"/>
          <w:szCs w:val="28"/>
          <w:lang w:val="en-US" w:eastAsia="zh-CN"/>
        </w:rPr>
        <w:t>八、报价文件及样品递交方式：</w:t>
      </w:r>
    </w:p>
    <w:p w14:paraId="38117DD4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440" w:lineRule="exact"/>
        <w:ind w:firstLine="560" w:firstLineChars="200"/>
        <w:textAlignment w:val="baseline"/>
        <w:rPr>
          <w:rFonts w:hint="default" w:ascii="Times New Roman" w:hAnsi="Times New Roman" w:eastAsia="方正仿宋_GBK" w:cs="Times New Roman"/>
          <w:b w:val="0"/>
          <w:bCs w:val="0"/>
          <w:sz w:val="28"/>
          <w:szCs w:val="28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sz w:val="28"/>
          <w:szCs w:val="28"/>
          <w:lang w:val="en-US" w:eastAsia="zh-CN"/>
        </w:rPr>
        <w:t xml:space="preserve">报价文件加盖公章后（后附格式），于报价截止时间前发致sthb15162777272@163.com邮箱。                    </w:t>
      </w:r>
    </w:p>
    <w:p w14:paraId="3AB607F7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440" w:lineRule="exact"/>
        <w:ind w:firstLine="560" w:firstLineChars="200"/>
        <w:jc w:val="right"/>
        <w:textAlignment w:val="baseline"/>
        <w:rPr>
          <w:rFonts w:hint="default" w:ascii="Times New Roman" w:hAnsi="Times New Roman" w:eastAsia="方正仿宋_GBK" w:cs="Times New Roman"/>
          <w:b w:val="0"/>
          <w:bCs w:val="0"/>
          <w:sz w:val="28"/>
          <w:szCs w:val="28"/>
          <w:lang w:val="en-US" w:eastAsia="zh-CN"/>
        </w:rPr>
      </w:pPr>
    </w:p>
    <w:p w14:paraId="6B8858D3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440" w:lineRule="exact"/>
        <w:ind w:firstLine="560" w:firstLineChars="200"/>
        <w:jc w:val="right"/>
        <w:textAlignment w:val="baseline"/>
        <w:rPr>
          <w:rFonts w:hint="default" w:ascii="Times New Roman" w:hAnsi="Times New Roman" w:eastAsia="方正仿宋_GBK" w:cs="Times New Roman"/>
          <w:b w:val="0"/>
          <w:bCs w:val="0"/>
          <w:sz w:val="28"/>
          <w:szCs w:val="28"/>
          <w:lang w:val="en-US" w:eastAsia="zh-CN"/>
        </w:rPr>
      </w:pPr>
    </w:p>
    <w:p w14:paraId="09909791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440" w:lineRule="exact"/>
        <w:ind w:firstLine="560" w:firstLineChars="200"/>
        <w:jc w:val="right"/>
        <w:textAlignment w:val="baseline"/>
        <w:rPr>
          <w:rFonts w:hint="default" w:ascii="Times New Roman" w:hAnsi="Times New Roman" w:eastAsia="方正仿宋_GBK" w:cs="Times New Roman"/>
          <w:b w:val="0"/>
          <w:bCs w:val="0"/>
          <w:sz w:val="28"/>
          <w:szCs w:val="28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sz w:val="28"/>
          <w:szCs w:val="28"/>
          <w:lang w:val="en-US" w:eastAsia="zh-CN"/>
        </w:rPr>
        <w:t>南通市通州区栖枫污水处理有限公司</w:t>
      </w:r>
      <w:bookmarkStart w:id="3" w:name="_GoBack"/>
      <w:bookmarkEnd w:id="3"/>
    </w:p>
    <w:p w14:paraId="3310ED73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440" w:lineRule="exact"/>
        <w:ind w:firstLine="560" w:firstLineChars="200"/>
        <w:jc w:val="center"/>
        <w:textAlignment w:val="baseline"/>
        <w:rPr>
          <w:rFonts w:hint="default" w:ascii="Times New Roman" w:hAnsi="Times New Roman" w:eastAsia="汉仪中黑S" w:cs="Times New Roman"/>
          <w:b w:val="0"/>
          <w:bCs w:val="0"/>
          <w:color w:val="auto"/>
          <w:sz w:val="28"/>
          <w:szCs w:val="28"/>
          <w:highlight w:val="none"/>
        </w:rPr>
      </w:pPr>
      <w:r>
        <w:rPr>
          <w:rFonts w:hint="default" w:ascii="Times New Roman" w:hAnsi="Times New Roman" w:eastAsia="方正仿宋_GBK" w:cs="Times New Roman"/>
          <w:b w:val="0"/>
          <w:bCs w:val="0"/>
          <w:sz w:val="28"/>
          <w:szCs w:val="28"/>
          <w:lang w:val="en-US" w:eastAsia="zh-CN"/>
        </w:rPr>
        <w:t xml:space="preserve">                                </w:t>
      </w:r>
      <w:r>
        <w:rPr>
          <w:rFonts w:hint="default" w:ascii="Times New Roman" w:hAnsi="Times New Roman" w:eastAsia="方正仿宋_GBK" w:cs="Times New Roman"/>
          <w:b w:val="0"/>
          <w:bCs w:val="0"/>
          <w:sz w:val="28"/>
          <w:szCs w:val="28"/>
          <w:highlight w:val="none"/>
          <w:lang w:val="en-US" w:eastAsia="zh-CN"/>
        </w:rPr>
        <w:t xml:space="preserve"> 2025年8月1日</w:t>
      </w:r>
    </w:p>
    <w:p w14:paraId="0D004C75">
      <w:pPr>
        <w:pStyle w:val="7"/>
        <w:spacing w:line="720" w:lineRule="exact"/>
        <w:ind w:firstLine="0" w:firstLineChars="0"/>
        <w:jc w:val="both"/>
        <w:rPr>
          <w:rFonts w:hint="default" w:ascii="Times New Roman" w:hAnsi="Times New Roman" w:eastAsia="方正仿宋_GBK" w:cs="Times New Roman"/>
          <w:b w:val="0"/>
          <w:bCs w:val="0"/>
          <w:color w:val="000000"/>
          <w:kern w:val="0"/>
          <w:sz w:val="28"/>
          <w:szCs w:val="28"/>
          <w:u w:val="none" w:color="000000"/>
          <w:lang w:val="en-US" w:eastAsia="zh-CN" w:bidi="ar-SA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kern w:val="0"/>
          <w:sz w:val="28"/>
          <w:szCs w:val="28"/>
          <w:u w:val="none" w:color="000000"/>
          <w:lang w:val="en-US" w:eastAsia="zh-CN" w:bidi="ar-SA"/>
        </w:rPr>
        <w:t>附报价文件格式：</w:t>
      </w:r>
    </w:p>
    <w:p w14:paraId="2F97F770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exact"/>
        <w:ind w:firstLine="560" w:firstLineChars="200"/>
        <w:textAlignment w:val="baseline"/>
        <w:rPr>
          <w:rFonts w:hint="default" w:ascii="Times New Roman" w:hAnsi="Times New Roman" w:eastAsia="方正仿宋_GBK" w:cs="Times New Roman"/>
          <w:b w:val="0"/>
          <w:bCs w:val="0"/>
          <w:color w:val="000000"/>
          <w:kern w:val="0"/>
          <w:sz w:val="28"/>
          <w:szCs w:val="28"/>
          <w:u w:val="none" w:color="000000"/>
          <w:lang w:val="en-US" w:eastAsia="zh-CN" w:bidi="ar-SA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kern w:val="0"/>
          <w:sz w:val="28"/>
          <w:szCs w:val="28"/>
          <w:u w:val="none" w:color="000000"/>
          <w:lang w:val="en-US" w:eastAsia="zh-CN" w:bidi="ar-SA"/>
        </w:rPr>
        <w:t>一、法定代表人身份证或法定代表人授权委托书</w:t>
      </w:r>
    </w:p>
    <w:p w14:paraId="343D67BC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exact"/>
        <w:ind w:firstLine="560" w:firstLineChars="200"/>
        <w:textAlignment w:val="baseline"/>
        <w:rPr>
          <w:rFonts w:hint="default" w:ascii="Times New Roman" w:hAnsi="Times New Roman" w:eastAsia="方正仿宋_GBK" w:cs="Times New Roman"/>
          <w:b w:val="0"/>
          <w:bCs w:val="0"/>
          <w:color w:val="000000"/>
          <w:kern w:val="0"/>
          <w:sz w:val="28"/>
          <w:szCs w:val="28"/>
          <w:u w:val="none" w:color="000000"/>
          <w:lang w:val="en-US" w:eastAsia="zh-CN" w:bidi="ar-SA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kern w:val="0"/>
          <w:sz w:val="28"/>
          <w:szCs w:val="28"/>
          <w:u w:val="none" w:color="000000"/>
          <w:lang w:val="en-US" w:eastAsia="zh-CN" w:bidi="ar-SA"/>
        </w:rPr>
        <w:t>二、生产厂家或经销商营业执照；报价为经销商的需提供经销商与生产厂家的授权经销协议</w:t>
      </w:r>
    </w:p>
    <w:p w14:paraId="05EE49B5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exact"/>
        <w:ind w:firstLine="560" w:firstLineChars="200"/>
        <w:textAlignment w:val="baseline"/>
        <w:rPr>
          <w:rFonts w:hint="default" w:ascii="Times New Roman" w:hAnsi="Times New Roman" w:eastAsia="方正仿宋_GBK" w:cs="Times New Roman"/>
          <w:b w:val="0"/>
          <w:bCs w:val="0"/>
          <w:color w:val="000000"/>
          <w:kern w:val="0"/>
          <w:sz w:val="28"/>
          <w:szCs w:val="28"/>
          <w:u w:val="none" w:color="000000"/>
          <w:lang w:val="en-US" w:eastAsia="zh-CN" w:bidi="ar-SA"/>
        </w:rPr>
      </w:pPr>
      <w:bookmarkStart w:id="0" w:name="七、商务部分"/>
      <w:bookmarkEnd w:id="0"/>
      <w:bookmarkStart w:id="1" w:name="六、技术部分"/>
      <w:bookmarkEnd w:id="1"/>
      <w:r>
        <w:rPr>
          <w:rFonts w:hint="default" w:ascii="Times New Roman" w:hAnsi="Times New Roman" w:eastAsia="方正仿宋_GBK" w:cs="Times New Roman"/>
          <w:b w:val="0"/>
          <w:bCs w:val="0"/>
          <w:color w:val="000000"/>
          <w:kern w:val="0"/>
          <w:sz w:val="28"/>
          <w:szCs w:val="28"/>
          <w:u w:val="none" w:color="000000"/>
          <w:lang w:val="en-US" w:eastAsia="zh-CN" w:bidi="ar-SA"/>
        </w:rPr>
        <w:t>三、</w:t>
      </w:r>
      <w:bookmarkStart w:id="2" w:name="八、其他资料"/>
      <w:bookmarkEnd w:id="2"/>
      <w:r>
        <w:rPr>
          <w:rFonts w:hint="default" w:ascii="Times New Roman" w:hAnsi="Times New Roman" w:eastAsia="方正仿宋_GBK" w:cs="Times New Roman"/>
          <w:b w:val="0"/>
          <w:bCs w:val="0"/>
          <w:color w:val="000000"/>
          <w:kern w:val="0"/>
          <w:sz w:val="28"/>
          <w:szCs w:val="28"/>
          <w:u w:val="none" w:color="000000"/>
          <w:lang w:val="en-US" w:eastAsia="zh-CN" w:bidi="ar-SA"/>
        </w:rPr>
        <w:t>售后服务承诺，承诺书格式自拟</w:t>
      </w:r>
    </w:p>
    <w:p w14:paraId="6C8B607C">
      <w:pPr>
        <w:pStyle w:val="2"/>
        <w:spacing w:before="61"/>
        <w:ind w:firstLine="560" w:firstLineChars="200"/>
        <w:jc w:val="left"/>
        <w:rPr>
          <w:rFonts w:hint="default" w:ascii="Times New Roman" w:hAnsi="Times New Roman" w:eastAsia="方正仿宋_GBK" w:cs="Times New Roman"/>
          <w:b w:val="0"/>
          <w:bCs w:val="0"/>
          <w:color w:val="000000"/>
          <w:kern w:val="0"/>
          <w:sz w:val="28"/>
          <w:szCs w:val="28"/>
          <w:u w:val="none" w:color="000000"/>
          <w:lang w:val="en-US" w:eastAsia="zh-CN" w:bidi="ar-SA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kern w:val="0"/>
          <w:sz w:val="28"/>
          <w:szCs w:val="28"/>
          <w:u w:val="none" w:color="000000"/>
          <w:lang w:val="en-US" w:eastAsia="zh-CN" w:bidi="ar-SA"/>
        </w:rPr>
        <w:t>四、报价表</w:t>
      </w:r>
    </w:p>
    <w:p w14:paraId="06D1F27F">
      <w:pPr>
        <w:pStyle w:val="3"/>
        <w:ind w:right="297"/>
        <w:jc w:val="center"/>
        <w:rPr>
          <w:rFonts w:hint="default" w:ascii="Times New Roman" w:hAnsi="Times New Roman" w:eastAsia="方正仿宋_GBK" w:cs="Times New Roman"/>
          <w:b/>
          <w:bCs/>
          <w:color w:val="000000"/>
          <w:kern w:val="0"/>
          <w:sz w:val="44"/>
          <w:szCs w:val="44"/>
          <w:u w:val="none" w:color="000000"/>
          <w:lang w:val="en-US" w:eastAsia="zh-CN" w:bidi="ar-SA"/>
        </w:rPr>
      </w:pPr>
      <w:r>
        <w:rPr>
          <w:rFonts w:hint="default" w:ascii="Times New Roman" w:hAnsi="Times New Roman" w:eastAsia="方正仿宋_GBK" w:cs="Times New Roman"/>
          <w:b/>
          <w:bCs/>
          <w:color w:val="000000"/>
          <w:kern w:val="0"/>
          <w:sz w:val="44"/>
          <w:szCs w:val="44"/>
          <w:u w:val="none" w:color="000000"/>
          <w:lang w:val="en-US" w:eastAsia="zh-CN" w:bidi="ar-SA"/>
        </w:rPr>
        <w:t>报价表</w:t>
      </w:r>
    </w:p>
    <w:p w14:paraId="74D857EA">
      <w:pPr>
        <w:rPr>
          <w:rFonts w:hint="default" w:ascii="Times New Roman" w:hAnsi="Times New Roman" w:eastAsia="方正仿宋_GBK" w:cs="Times New Roman"/>
          <w:b w:val="0"/>
          <w:bCs w:val="0"/>
          <w:sz w:val="28"/>
          <w:szCs w:val="28"/>
          <w:lang w:val="en-US" w:eastAsia="zh-CN"/>
        </w:rPr>
      </w:pPr>
      <w:r>
        <w:rPr>
          <w:rFonts w:hint="default" w:ascii="Times New Roman" w:hAnsi="Times New Roman" w:eastAsia="方正仿宋_GBK" w:cs="Times New Roman"/>
          <w:b/>
          <w:bCs/>
          <w:sz w:val="28"/>
          <w:szCs w:val="28"/>
          <w:lang w:val="en-US" w:eastAsia="zh-CN"/>
        </w:rPr>
        <w:t>项目名称：南通市通州区栖枫污水处理有限公司聚合硫酸铁溶液</w:t>
      </w:r>
      <w:r>
        <w:rPr>
          <w:rFonts w:hint="eastAsia" w:ascii="Times New Roman" w:hAnsi="Times New Roman" w:eastAsia="方正仿宋_GBK" w:cs="Times New Roman"/>
          <w:b/>
          <w:bCs/>
          <w:sz w:val="28"/>
          <w:szCs w:val="28"/>
          <w:lang w:val="en-US" w:eastAsia="zh-CN"/>
        </w:rPr>
        <w:t>采购</w:t>
      </w:r>
    </w:p>
    <w:tbl>
      <w:tblPr>
        <w:tblStyle w:val="13"/>
        <w:tblW w:w="9949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66"/>
        <w:gridCol w:w="1878"/>
        <w:gridCol w:w="2075"/>
        <w:gridCol w:w="1225"/>
        <w:gridCol w:w="1525"/>
        <w:gridCol w:w="1289"/>
        <w:gridCol w:w="1091"/>
      </w:tblGrid>
      <w:tr w14:paraId="7237D01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5" w:hRule="atLeast"/>
          <w:jc w:val="center"/>
        </w:trPr>
        <w:tc>
          <w:tcPr>
            <w:tcW w:w="866" w:type="dxa"/>
            <w:noWrap w:val="0"/>
            <w:vAlign w:val="center"/>
          </w:tcPr>
          <w:p w14:paraId="4783DFCB">
            <w:pPr>
              <w:pStyle w:val="21"/>
              <w:spacing w:before="156"/>
              <w:jc w:val="center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0"/>
                <w:sz w:val="24"/>
                <w:szCs w:val="24"/>
                <w:u w:val="none" w:color="000000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0"/>
                <w:sz w:val="24"/>
                <w:szCs w:val="24"/>
                <w:u w:val="none" w:color="000000"/>
                <w:lang w:val="en-US" w:eastAsia="zh-CN" w:bidi="ar-SA"/>
              </w:rPr>
              <w:t>序号</w:t>
            </w:r>
          </w:p>
        </w:tc>
        <w:tc>
          <w:tcPr>
            <w:tcW w:w="1878" w:type="dxa"/>
            <w:noWrap w:val="0"/>
            <w:vAlign w:val="center"/>
          </w:tcPr>
          <w:p w14:paraId="4DD55294">
            <w:pPr>
              <w:pStyle w:val="21"/>
              <w:spacing w:before="156"/>
              <w:ind w:right="149"/>
              <w:jc w:val="center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0"/>
                <w:sz w:val="24"/>
                <w:szCs w:val="24"/>
                <w:highlight w:val="none"/>
                <w:u w:val="none" w:color="000000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0"/>
                <w:sz w:val="24"/>
                <w:szCs w:val="24"/>
                <w:highlight w:val="none"/>
                <w:u w:val="none" w:color="000000"/>
                <w:lang w:val="en-US" w:eastAsia="zh-CN" w:bidi="ar-SA"/>
              </w:rPr>
              <w:t>产品名称</w:t>
            </w:r>
          </w:p>
        </w:tc>
        <w:tc>
          <w:tcPr>
            <w:tcW w:w="2075" w:type="dxa"/>
            <w:noWrap w:val="0"/>
            <w:vAlign w:val="center"/>
          </w:tcPr>
          <w:p w14:paraId="062A43E3">
            <w:pPr>
              <w:pStyle w:val="21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23"/>
              <w:jc w:val="center"/>
              <w:textAlignment w:val="baseline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0"/>
                <w:sz w:val="24"/>
                <w:szCs w:val="24"/>
                <w:highlight w:val="none"/>
                <w:u w:val="none" w:color="000000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0"/>
                <w:sz w:val="24"/>
                <w:szCs w:val="24"/>
                <w:highlight w:val="none"/>
                <w:u w:val="none" w:color="000000"/>
                <w:lang w:val="en-US" w:eastAsia="zh-CN" w:bidi="ar-SA"/>
              </w:rPr>
              <w:t>技术参数</w:t>
            </w:r>
          </w:p>
        </w:tc>
        <w:tc>
          <w:tcPr>
            <w:tcW w:w="1225" w:type="dxa"/>
            <w:noWrap w:val="0"/>
            <w:vAlign w:val="center"/>
          </w:tcPr>
          <w:p w14:paraId="79CE0B60">
            <w:pPr>
              <w:pStyle w:val="21"/>
              <w:spacing w:before="156"/>
              <w:jc w:val="center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0"/>
                <w:sz w:val="24"/>
                <w:szCs w:val="24"/>
                <w:highlight w:val="none"/>
                <w:u w:val="none" w:color="000000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0"/>
                <w:sz w:val="24"/>
                <w:szCs w:val="24"/>
                <w:highlight w:val="none"/>
                <w:u w:val="none" w:color="000000"/>
                <w:lang w:val="en-US" w:eastAsia="zh-CN" w:bidi="ar-SA"/>
              </w:rPr>
              <w:t>数量（t）</w:t>
            </w:r>
          </w:p>
        </w:tc>
        <w:tc>
          <w:tcPr>
            <w:tcW w:w="1525" w:type="dxa"/>
            <w:noWrap w:val="0"/>
            <w:vAlign w:val="center"/>
          </w:tcPr>
          <w:p w14:paraId="200F41A6">
            <w:pPr>
              <w:pStyle w:val="21"/>
              <w:spacing w:before="156"/>
              <w:ind w:left="14"/>
              <w:jc w:val="center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0"/>
                <w:sz w:val="24"/>
                <w:szCs w:val="24"/>
                <w:highlight w:val="none"/>
                <w:u w:val="none" w:color="000000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0"/>
                <w:sz w:val="24"/>
                <w:szCs w:val="24"/>
                <w:highlight w:val="none"/>
                <w:u w:val="none" w:color="000000"/>
                <w:lang w:val="en-US" w:eastAsia="zh-CN" w:bidi="ar-SA"/>
              </w:rPr>
              <w:t>单价（元/t）</w:t>
            </w:r>
          </w:p>
        </w:tc>
        <w:tc>
          <w:tcPr>
            <w:tcW w:w="1289" w:type="dxa"/>
            <w:noWrap w:val="0"/>
            <w:vAlign w:val="center"/>
          </w:tcPr>
          <w:p w14:paraId="2DB2F4D7">
            <w:pPr>
              <w:pStyle w:val="21"/>
              <w:spacing w:before="156"/>
              <w:jc w:val="center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0"/>
                <w:sz w:val="24"/>
                <w:szCs w:val="24"/>
                <w:u w:val="none" w:color="000000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0"/>
                <w:sz w:val="24"/>
                <w:szCs w:val="24"/>
                <w:u w:val="none" w:color="000000"/>
                <w:lang w:val="en-US" w:eastAsia="zh-CN" w:bidi="ar-SA"/>
              </w:rPr>
              <w:t>总价（元）</w:t>
            </w:r>
          </w:p>
        </w:tc>
        <w:tc>
          <w:tcPr>
            <w:tcW w:w="1091" w:type="dxa"/>
            <w:noWrap w:val="0"/>
            <w:vAlign w:val="center"/>
          </w:tcPr>
          <w:p w14:paraId="03A11215">
            <w:pPr>
              <w:pStyle w:val="21"/>
              <w:spacing w:before="156"/>
              <w:ind w:firstLine="240" w:firstLineChars="100"/>
              <w:jc w:val="both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0"/>
                <w:sz w:val="24"/>
                <w:szCs w:val="24"/>
                <w:u w:val="none" w:color="000000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0"/>
                <w:sz w:val="24"/>
                <w:szCs w:val="24"/>
                <w:u w:val="none" w:color="000000"/>
                <w:lang w:val="en-US" w:eastAsia="zh-CN" w:bidi="ar-SA"/>
              </w:rPr>
              <w:t>备注</w:t>
            </w:r>
          </w:p>
        </w:tc>
      </w:tr>
      <w:tr w14:paraId="0DF2C8F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51" w:hRule="atLeast"/>
          <w:jc w:val="center"/>
        </w:trPr>
        <w:tc>
          <w:tcPr>
            <w:tcW w:w="866" w:type="dxa"/>
            <w:noWrap w:val="0"/>
            <w:vAlign w:val="center"/>
          </w:tcPr>
          <w:p w14:paraId="76360214">
            <w:pPr>
              <w:pStyle w:val="21"/>
              <w:spacing w:before="145"/>
              <w:ind w:left="11"/>
              <w:jc w:val="center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0"/>
                <w:sz w:val="24"/>
                <w:szCs w:val="24"/>
                <w:u w:val="none" w:color="000000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0"/>
                <w:sz w:val="24"/>
                <w:szCs w:val="24"/>
                <w:u w:val="none" w:color="000000"/>
                <w:lang w:val="en-US" w:eastAsia="zh-CN" w:bidi="ar-SA"/>
              </w:rPr>
              <w:t>1</w:t>
            </w:r>
          </w:p>
        </w:tc>
        <w:tc>
          <w:tcPr>
            <w:tcW w:w="1878" w:type="dxa"/>
            <w:noWrap w:val="0"/>
            <w:vAlign w:val="center"/>
          </w:tcPr>
          <w:p w14:paraId="6F51C8B7">
            <w:pPr>
              <w:pStyle w:val="21"/>
              <w:jc w:val="center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0"/>
                <w:sz w:val="24"/>
                <w:szCs w:val="24"/>
                <w:highlight w:val="none"/>
                <w:u w:val="none" w:color="000000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sz w:val="28"/>
                <w:szCs w:val="28"/>
                <w:highlight w:val="none"/>
                <w:lang w:val="en-US" w:eastAsia="zh-CN"/>
              </w:rPr>
              <w:t>聚合硫酸铁溶液</w:t>
            </w:r>
          </w:p>
        </w:tc>
        <w:tc>
          <w:tcPr>
            <w:tcW w:w="2075" w:type="dxa"/>
            <w:noWrap w:val="0"/>
            <w:vAlign w:val="center"/>
          </w:tcPr>
          <w:p w14:paraId="7A2362F3">
            <w:pPr>
              <w:pStyle w:val="21"/>
              <w:jc w:val="center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0"/>
                <w:sz w:val="24"/>
                <w:szCs w:val="24"/>
                <w:highlight w:val="none"/>
                <w:u w:val="none" w:color="000000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sz w:val="24"/>
                <w:szCs w:val="24"/>
                <w:highlight w:val="none"/>
                <w:lang w:val="en-US" w:eastAsia="zh-CN"/>
              </w:rPr>
              <w:t>见附件</w:t>
            </w:r>
          </w:p>
        </w:tc>
        <w:tc>
          <w:tcPr>
            <w:tcW w:w="1225" w:type="dxa"/>
            <w:noWrap w:val="0"/>
            <w:vAlign w:val="center"/>
          </w:tcPr>
          <w:p w14:paraId="29D06462">
            <w:pPr>
              <w:pStyle w:val="21"/>
              <w:jc w:val="center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0"/>
                <w:sz w:val="24"/>
                <w:szCs w:val="24"/>
                <w:highlight w:val="none"/>
                <w:u w:val="none" w:color="000000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0"/>
                <w:sz w:val="24"/>
                <w:szCs w:val="24"/>
                <w:highlight w:val="none"/>
                <w:u w:val="none" w:color="000000"/>
                <w:lang w:val="en-US" w:eastAsia="zh-CN" w:bidi="ar-SA"/>
              </w:rPr>
              <w:t>140</w:t>
            </w:r>
          </w:p>
        </w:tc>
        <w:tc>
          <w:tcPr>
            <w:tcW w:w="1525" w:type="dxa"/>
            <w:noWrap w:val="0"/>
            <w:vAlign w:val="center"/>
          </w:tcPr>
          <w:p w14:paraId="1BDDFEAD">
            <w:pPr>
              <w:pStyle w:val="21"/>
              <w:jc w:val="center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0"/>
                <w:sz w:val="24"/>
                <w:szCs w:val="24"/>
                <w:highlight w:val="none"/>
                <w:u w:val="none" w:color="000000"/>
                <w:lang w:val="en-US" w:eastAsia="zh-CN" w:bidi="ar-SA"/>
              </w:rPr>
            </w:pPr>
          </w:p>
        </w:tc>
        <w:tc>
          <w:tcPr>
            <w:tcW w:w="1289" w:type="dxa"/>
            <w:noWrap w:val="0"/>
            <w:vAlign w:val="center"/>
          </w:tcPr>
          <w:p w14:paraId="0B9E7D97">
            <w:pPr>
              <w:pStyle w:val="21"/>
              <w:jc w:val="center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0"/>
                <w:sz w:val="24"/>
                <w:szCs w:val="24"/>
                <w:u w:val="none" w:color="000000"/>
                <w:lang w:val="en-US" w:eastAsia="zh-CN" w:bidi="ar-SA"/>
              </w:rPr>
            </w:pPr>
          </w:p>
        </w:tc>
        <w:tc>
          <w:tcPr>
            <w:tcW w:w="1091" w:type="dxa"/>
            <w:noWrap w:val="0"/>
            <w:vAlign w:val="center"/>
          </w:tcPr>
          <w:p w14:paraId="563E89CF">
            <w:pPr>
              <w:pStyle w:val="21"/>
              <w:jc w:val="center"/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kern w:val="0"/>
                <w:sz w:val="24"/>
                <w:szCs w:val="24"/>
                <w:u w:val="none" w:color="000000"/>
                <w:lang w:val="en-US" w:eastAsia="zh-CN" w:bidi="ar-SA"/>
              </w:rPr>
            </w:pPr>
          </w:p>
        </w:tc>
      </w:tr>
    </w:tbl>
    <w:p w14:paraId="5B181145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exact"/>
        <w:ind w:firstLine="5040" w:firstLineChars="1800"/>
        <w:textAlignment w:val="baseline"/>
        <w:rPr>
          <w:rFonts w:hint="default" w:ascii="Times New Roman" w:hAnsi="Times New Roman" w:eastAsia="方正仿宋_GBK" w:cs="Times New Roman"/>
          <w:b w:val="0"/>
          <w:bCs w:val="0"/>
          <w:color w:val="000000"/>
          <w:kern w:val="0"/>
          <w:sz w:val="28"/>
          <w:szCs w:val="28"/>
          <w:u w:val="none" w:color="000000"/>
          <w:lang w:val="en-US" w:eastAsia="zh-CN" w:bidi="ar-SA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kern w:val="0"/>
          <w:sz w:val="28"/>
          <w:szCs w:val="28"/>
          <w:u w:val="none" w:color="000000"/>
          <w:lang w:val="en-US" w:eastAsia="zh-CN" w:bidi="ar-SA"/>
        </w:rPr>
        <w:t>公司名称：</w:t>
      </w:r>
    </w:p>
    <w:p w14:paraId="6944C6B9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exact"/>
        <w:ind w:firstLine="5040" w:firstLineChars="1800"/>
        <w:textAlignment w:val="baseline"/>
        <w:rPr>
          <w:rFonts w:hint="default" w:ascii="Times New Roman" w:hAnsi="Times New Roman" w:eastAsia="方正仿宋_GBK" w:cs="Times New Roman"/>
          <w:b w:val="0"/>
          <w:bCs w:val="0"/>
          <w:color w:val="000000"/>
          <w:kern w:val="0"/>
          <w:sz w:val="28"/>
          <w:szCs w:val="28"/>
          <w:u w:val="none" w:color="000000"/>
          <w:lang w:val="en-US" w:eastAsia="zh-CN" w:bidi="ar-SA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kern w:val="0"/>
          <w:sz w:val="28"/>
          <w:szCs w:val="28"/>
          <w:u w:val="none" w:color="000000"/>
          <w:lang w:val="en-US" w:eastAsia="zh-CN" w:bidi="ar-SA"/>
        </w:rPr>
        <w:t>法人签章：</w:t>
      </w:r>
    </w:p>
    <w:p w14:paraId="3BA1F6B2">
      <w:pPr>
        <w:pStyle w:val="17"/>
        <w:ind w:firstLine="5040" w:firstLineChars="1800"/>
        <w:rPr>
          <w:rFonts w:hint="default" w:ascii="Times New Roman" w:hAnsi="Times New Roman" w:eastAsia="方正仿宋_GBK" w:cs="Times New Roman"/>
          <w:b w:val="0"/>
          <w:bCs w:val="0"/>
          <w:color w:val="000000"/>
          <w:kern w:val="0"/>
          <w:sz w:val="28"/>
          <w:szCs w:val="28"/>
          <w:u w:val="none" w:color="000000"/>
          <w:lang w:val="en-US" w:eastAsia="zh-CN" w:bidi="ar-SA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kern w:val="0"/>
          <w:sz w:val="28"/>
          <w:szCs w:val="28"/>
          <w:u w:val="none" w:color="000000"/>
          <w:lang w:val="en-US" w:eastAsia="zh-CN" w:bidi="ar-SA"/>
        </w:rPr>
        <w:t>报价人：</w:t>
      </w:r>
    </w:p>
    <w:p w14:paraId="7FBB4CC9">
      <w:pPr>
        <w:pStyle w:val="17"/>
        <w:ind w:firstLine="5040" w:firstLineChars="1800"/>
        <w:rPr>
          <w:rFonts w:hint="default" w:ascii="Times New Roman" w:hAnsi="Times New Roman" w:eastAsia="方正仿宋_GBK" w:cs="Times New Roman"/>
          <w:b w:val="0"/>
          <w:bCs w:val="0"/>
          <w:color w:val="000000"/>
          <w:kern w:val="0"/>
          <w:sz w:val="28"/>
          <w:szCs w:val="28"/>
          <w:u w:val="none" w:color="000000"/>
          <w:lang w:val="en-US" w:eastAsia="zh-CN" w:bidi="ar-SA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kern w:val="0"/>
          <w:sz w:val="28"/>
          <w:szCs w:val="28"/>
          <w:u w:val="none" w:color="000000"/>
          <w:lang w:val="en-US" w:eastAsia="zh-CN" w:bidi="ar-SA"/>
        </w:rPr>
        <w:t>日期：</w:t>
      </w:r>
    </w:p>
    <w:p w14:paraId="453774F1">
      <w:pPr>
        <w:spacing w:line="400" w:lineRule="exact"/>
        <w:ind w:firstLine="600" w:firstLineChars="200"/>
        <w:jc w:val="left"/>
        <w:rPr>
          <w:rFonts w:hint="default" w:ascii="Times New Roman" w:hAnsi="Times New Roman" w:eastAsia="宋体" w:cs="Times New Roman"/>
          <w:sz w:val="30"/>
          <w:szCs w:val="30"/>
          <w:lang w:val="en-US" w:eastAsia="zh-CN"/>
        </w:rPr>
      </w:pPr>
      <w:r>
        <w:rPr>
          <w:rFonts w:hint="default" w:ascii="Times New Roman" w:hAnsi="Times New Roman" w:cs="Times New Roman"/>
          <w:sz w:val="30"/>
          <w:szCs w:val="30"/>
          <w:lang w:val="en-US" w:eastAsia="zh-CN"/>
        </w:rPr>
        <w:t>附件</w:t>
      </w:r>
    </w:p>
    <w:p w14:paraId="36A2A770">
      <w:pPr>
        <w:spacing w:line="400" w:lineRule="exact"/>
        <w:ind w:firstLine="600" w:firstLineChars="200"/>
        <w:jc w:val="center"/>
        <w:rPr>
          <w:rFonts w:hint="default" w:ascii="Times New Roman" w:hAnsi="Times New Roman" w:cs="Times New Roman"/>
          <w:sz w:val="30"/>
          <w:szCs w:val="30"/>
        </w:rPr>
      </w:pPr>
    </w:p>
    <w:p w14:paraId="5DCDA1BF">
      <w:pPr>
        <w:spacing w:line="400" w:lineRule="exact"/>
        <w:ind w:firstLine="600" w:firstLineChars="200"/>
        <w:jc w:val="center"/>
        <w:rPr>
          <w:rFonts w:hint="default" w:ascii="Times New Roman" w:hAnsi="Times New Roman" w:cs="Times New Roman"/>
          <w:sz w:val="30"/>
          <w:szCs w:val="30"/>
        </w:rPr>
      </w:pPr>
      <w:r>
        <w:rPr>
          <w:rFonts w:hint="default" w:ascii="Times New Roman" w:hAnsi="Times New Roman" w:cs="Times New Roman"/>
          <w:sz w:val="30"/>
          <w:szCs w:val="30"/>
        </w:rPr>
        <w:t>项目需求</w:t>
      </w:r>
    </w:p>
    <w:p w14:paraId="16E72D11">
      <w:pPr>
        <w:spacing w:line="360" w:lineRule="auto"/>
        <w:ind w:firstLine="480" w:firstLineChars="200"/>
        <w:rPr>
          <w:rFonts w:hint="default" w:ascii="Times New Roman" w:hAnsi="Times New Roman" w:eastAsia="宋体" w:cs="Times New Roman"/>
          <w:sz w:val="24"/>
          <w:lang w:eastAsia="zh-CN"/>
        </w:rPr>
      </w:pPr>
      <w:r>
        <w:rPr>
          <w:rFonts w:hint="default" w:ascii="Times New Roman" w:hAnsi="Times New Roman" w:cs="Times New Roman"/>
          <w:sz w:val="24"/>
          <w:lang w:eastAsia="zh-CN"/>
        </w:rPr>
        <w:t>一、项目需求</w:t>
      </w:r>
    </w:p>
    <w:p w14:paraId="0701A3BC">
      <w:pPr>
        <w:spacing w:line="360" w:lineRule="auto"/>
        <w:ind w:firstLine="480" w:firstLineChars="200"/>
        <w:rPr>
          <w:rFonts w:hint="default" w:ascii="Times New Roman" w:hAnsi="Times New Roman" w:cs="Times New Roman"/>
          <w:sz w:val="24"/>
          <w:lang w:eastAsia="zh-CN"/>
        </w:rPr>
      </w:pPr>
      <w:r>
        <w:rPr>
          <w:rFonts w:hint="default" w:ascii="Times New Roman" w:hAnsi="Times New Roman" w:cs="Times New Roman"/>
          <w:sz w:val="24"/>
        </w:rPr>
        <w:t>根据2024年使用情况及2025年处理量测算药剂使用量，聚铁溶液</w:t>
      </w:r>
      <w:r>
        <w:rPr>
          <w:rFonts w:hint="eastAsia" w:cs="Times New Roman"/>
          <w:sz w:val="24"/>
          <w:lang w:val="en-US" w:eastAsia="zh-CN"/>
        </w:rPr>
        <w:t>140</w:t>
      </w:r>
      <w:r>
        <w:rPr>
          <w:rFonts w:hint="default" w:ascii="Times New Roman" w:hAnsi="Times New Roman" w:cs="Times New Roman"/>
          <w:sz w:val="24"/>
        </w:rPr>
        <w:t>t（适用标准GB/T 14591-2016合格品）</w:t>
      </w:r>
      <w:r>
        <w:rPr>
          <w:rFonts w:hint="default" w:ascii="Times New Roman" w:hAnsi="Times New Roman" w:cs="Times New Roman"/>
          <w:sz w:val="24"/>
          <w:lang w:eastAsia="zh-CN"/>
        </w:rPr>
        <w:t>。</w:t>
      </w:r>
    </w:p>
    <w:p w14:paraId="66A8D0C6">
      <w:pPr>
        <w:spacing w:line="360" w:lineRule="auto"/>
        <w:ind w:firstLine="480" w:firstLineChars="200"/>
        <w:rPr>
          <w:rFonts w:hint="default" w:ascii="Times New Roman" w:hAnsi="Times New Roman" w:cs="Times New Roman"/>
          <w:sz w:val="24"/>
        </w:rPr>
      </w:pPr>
      <w:r>
        <w:rPr>
          <w:rFonts w:hint="default" w:ascii="Times New Roman" w:hAnsi="Times New Roman" w:cs="Times New Roman"/>
          <w:sz w:val="24"/>
        </w:rPr>
        <w:t>二、技术要求</w:t>
      </w:r>
    </w:p>
    <w:p w14:paraId="0CB92431">
      <w:pPr>
        <w:widowControl/>
        <w:spacing w:line="360" w:lineRule="auto"/>
        <w:ind w:firstLine="560"/>
        <w:jc w:val="left"/>
        <w:rPr>
          <w:rFonts w:hint="default" w:ascii="Times New Roman" w:hAnsi="Times New Roman" w:cs="Times New Roman"/>
          <w:sz w:val="24"/>
        </w:rPr>
      </w:pPr>
      <w:r>
        <w:rPr>
          <w:rFonts w:hint="default" w:ascii="Times New Roman" w:hAnsi="Times New Roman" w:cs="Times New Roman"/>
          <w:sz w:val="24"/>
        </w:rPr>
        <w:t>聚合硫酸铁液体，参照合格品指标</w:t>
      </w:r>
    </w:p>
    <w:p w14:paraId="5E5282FA">
      <w:pPr>
        <w:pStyle w:val="17"/>
        <w:ind w:left="0" w:leftChars="0" w:firstLine="0" w:firstLineChars="0"/>
        <w:rPr>
          <w:rFonts w:hint="eastAsia" w:ascii="汉仪中黑S" w:hAnsi="汉仪中黑S" w:eastAsia="汉仪中黑S" w:cs="汉仪中黑S"/>
          <w:b w:val="0"/>
          <w:bCs w:val="0"/>
          <w:sz w:val="28"/>
          <w:szCs w:val="28"/>
          <w:lang w:val="en-US" w:eastAsia="zh-CN"/>
        </w:rPr>
      </w:pPr>
      <w:r>
        <w:rPr>
          <w:rFonts w:hint="default" w:ascii="Times New Roman" w:hAnsi="Times New Roman" w:cs="Times New Roman"/>
        </w:rPr>
        <w:drawing>
          <wp:inline distT="0" distB="0" distL="114300" distR="114300">
            <wp:extent cx="5268595" cy="3806825"/>
            <wp:effectExtent l="0" t="0" r="4445" b="3175"/>
            <wp:docPr id="1" name="图片 1" descr="081a90b431f8f8f2c08f555c10b2cc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081a90b431f8f8f2c08f555c10b2cc3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68595" cy="3806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>
      <w:footerReference r:id="rId5" w:type="default"/>
      <w:pgSz w:w="11906" w:h="16838"/>
      <w:pgMar w:top="1587" w:right="1701" w:bottom="1587" w:left="1701" w:header="851" w:footer="992" w:gutter="0"/>
      <w:pgNumType w:fmt="decimal"/>
      <w:cols w:space="0" w:num="1"/>
      <w:rtlGutter w:val="0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吀">
    <w:altName w:val="黑体"/>
    <w:panose1 w:val="00000000000000000000"/>
    <w:charset w:val="86"/>
    <w:family w:val="swiss"/>
    <w:pitch w:val="default"/>
    <w:sig w:usb0="00000000" w:usb1="00000000" w:usb2="00000010" w:usb3="00000000" w:csb0="00040000" w:csb1="00000000"/>
  </w:font>
  <w:font w:name="汉仪中黑S">
    <w:panose1 w:val="00020600040101010101"/>
    <w:charset w:val="86"/>
    <w:family w:val="auto"/>
    <w:pitch w:val="default"/>
    <w:sig w:usb0="A00002BF" w:usb1="18EF7CFA" w:usb2="00000016" w:usb3="00000000" w:csb0="00040000" w:csb1="00000000"/>
    <w:embedRegular r:id="rId1" w:fontKey="{FC654491-191B-43F6-A290-D25F830BA8B4}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  <w:embedRegular r:id="rId2" w:fontKey="{6C1288DB-A83A-4720-8E61-D515A05AFD5C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76F09D3">
    <w:pPr>
      <w:pStyle w:val="9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TrueTypeFonts/>
  <w:saveSubsetFonts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attachedTemplate r:id="rId1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jb3VudCI6NiwiaGRpZCI6ImI1NGY1ZTUzYWZhY2Q1ZTVkYjZhZjU2MTIzMWE4OGNjIiwidXNlckNvdW50IjoxfQ=="/>
  </w:docVars>
  <w:rsids>
    <w:rsidRoot w:val="1D851818"/>
    <w:rsid w:val="00010DF5"/>
    <w:rsid w:val="00016B8B"/>
    <w:rsid w:val="00076A3C"/>
    <w:rsid w:val="000D08FC"/>
    <w:rsid w:val="00114180"/>
    <w:rsid w:val="001149A0"/>
    <w:rsid w:val="00127DC1"/>
    <w:rsid w:val="00197BBB"/>
    <w:rsid w:val="001A5721"/>
    <w:rsid w:val="001C44D2"/>
    <w:rsid w:val="00222F3D"/>
    <w:rsid w:val="00276079"/>
    <w:rsid w:val="002D4422"/>
    <w:rsid w:val="002F7E0E"/>
    <w:rsid w:val="003028CF"/>
    <w:rsid w:val="00354233"/>
    <w:rsid w:val="0036234F"/>
    <w:rsid w:val="00390E10"/>
    <w:rsid w:val="003940E3"/>
    <w:rsid w:val="003F7497"/>
    <w:rsid w:val="00430812"/>
    <w:rsid w:val="00432B2F"/>
    <w:rsid w:val="00451BE7"/>
    <w:rsid w:val="00455154"/>
    <w:rsid w:val="0049289F"/>
    <w:rsid w:val="00492FEA"/>
    <w:rsid w:val="004D050C"/>
    <w:rsid w:val="004E63B6"/>
    <w:rsid w:val="00513CFE"/>
    <w:rsid w:val="00527A90"/>
    <w:rsid w:val="00551085"/>
    <w:rsid w:val="0055651A"/>
    <w:rsid w:val="00597C79"/>
    <w:rsid w:val="005F30AA"/>
    <w:rsid w:val="005F3153"/>
    <w:rsid w:val="00627186"/>
    <w:rsid w:val="0064749F"/>
    <w:rsid w:val="0066636F"/>
    <w:rsid w:val="00694B44"/>
    <w:rsid w:val="00697C7C"/>
    <w:rsid w:val="00722B06"/>
    <w:rsid w:val="00731CC6"/>
    <w:rsid w:val="00732A5D"/>
    <w:rsid w:val="00742302"/>
    <w:rsid w:val="00753E1B"/>
    <w:rsid w:val="00765592"/>
    <w:rsid w:val="007656DA"/>
    <w:rsid w:val="007A767D"/>
    <w:rsid w:val="007E2753"/>
    <w:rsid w:val="007E6E42"/>
    <w:rsid w:val="007F733B"/>
    <w:rsid w:val="00803AD5"/>
    <w:rsid w:val="008077D2"/>
    <w:rsid w:val="00834FE2"/>
    <w:rsid w:val="0084119A"/>
    <w:rsid w:val="00884C27"/>
    <w:rsid w:val="008F4C51"/>
    <w:rsid w:val="009022A1"/>
    <w:rsid w:val="00927C7F"/>
    <w:rsid w:val="00961FA8"/>
    <w:rsid w:val="009C575F"/>
    <w:rsid w:val="009E7A70"/>
    <w:rsid w:val="00A07087"/>
    <w:rsid w:val="00A359D8"/>
    <w:rsid w:val="00A665EB"/>
    <w:rsid w:val="00A7281E"/>
    <w:rsid w:val="00A72EFD"/>
    <w:rsid w:val="00A7524D"/>
    <w:rsid w:val="00AC6111"/>
    <w:rsid w:val="00AE6CB7"/>
    <w:rsid w:val="00AF4CB3"/>
    <w:rsid w:val="00B16572"/>
    <w:rsid w:val="00B20944"/>
    <w:rsid w:val="00B273BA"/>
    <w:rsid w:val="00B54F88"/>
    <w:rsid w:val="00B63094"/>
    <w:rsid w:val="00B75099"/>
    <w:rsid w:val="00BA6B12"/>
    <w:rsid w:val="00C0569A"/>
    <w:rsid w:val="00C33837"/>
    <w:rsid w:val="00C921D9"/>
    <w:rsid w:val="00CB7FFA"/>
    <w:rsid w:val="00CC643B"/>
    <w:rsid w:val="00D60EEB"/>
    <w:rsid w:val="00D83A30"/>
    <w:rsid w:val="00D85FA2"/>
    <w:rsid w:val="00DA3F67"/>
    <w:rsid w:val="00DC0EAB"/>
    <w:rsid w:val="00DC25CB"/>
    <w:rsid w:val="00DD343C"/>
    <w:rsid w:val="00E34E8B"/>
    <w:rsid w:val="00E52DEF"/>
    <w:rsid w:val="00E5686E"/>
    <w:rsid w:val="00E622B2"/>
    <w:rsid w:val="00EB46C8"/>
    <w:rsid w:val="00ED06DD"/>
    <w:rsid w:val="00F31552"/>
    <w:rsid w:val="00F50A2B"/>
    <w:rsid w:val="00FA24F7"/>
    <w:rsid w:val="00FE2F0D"/>
    <w:rsid w:val="014A7F02"/>
    <w:rsid w:val="019E3125"/>
    <w:rsid w:val="02265F72"/>
    <w:rsid w:val="024922AC"/>
    <w:rsid w:val="03092820"/>
    <w:rsid w:val="035D1F31"/>
    <w:rsid w:val="04D47015"/>
    <w:rsid w:val="0568661B"/>
    <w:rsid w:val="07B66C86"/>
    <w:rsid w:val="08057A5A"/>
    <w:rsid w:val="09023F99"/>
    <w:rsid w:val="09B23FC3"/>
    <w:rsid w:val="0A380106"/>
    <w:rsid w:val="0B2D79F3"/>
    <w:rsid w:val="0BC07B52"/>
    <w:rsid w:val="0BEA58E4"/>
    <w:rsid w:val="0D782A7C"/>
    <w:rsid w:val="0E9758A2"/>
    <w:rsid w:val="11215FC0"/>
    <w:rsid w:val="11916802"/>
    <w:rsid w:val="122136E2"/>
    <w:rsid w:val="12704582"/>
    <w:rsid w:val="12E70326"/>
    <w:rsid w:val="145A2EDB"/>
    <w:rsid w:val="146D7FE7"/>
    <w:rsid w:val="1A7D51E8"/>
    <w:rsid w:val="1B02432D"/>
    <w:rsid w:val="1BF81957"/>
    <w:rsid w:val="1C8925AF"/>
    <w:rsid w:val="1D851818"/>
    <w:rsid w:val="1EB15DEE"/>
    <w:rsid w:val="1F9F3A92"/>
    <w:rsid w:val="20F36B91"/>
    <w:rsid w:val="21E64569"/>
    <w:rsid w:val="21EA465F"/>
    <w:rsid w:val="23BC53C4"/>
    <w:rsid w:val="23DD7F43"/>
    <w:rsid w:val="24A0493A"/>
    <w:rsid w:val="25C1100C"/>
    <w:rsid w:val="25DE3CFE"/>
    <w:rsid w:val="26426F67"/>
    <w:rsid w:val="26BF1468"/>
    <w:rsid w:val="26D64782"/>
    <w:rsid w:val="28B50E54"/>
    <w:rsid w:val="28EB6F32"/>
    <w:rsid w:val="28F62855"/>
    <w:rsid w:val="2BAA2A12"/>
    <w:rsid w:val="2BDF11C1"/>
    <w:rsid w:val="2C0E1AD2"/>
    <w:rsid w:val="2C790210"/>
    <w:rsid w:val="2C8B71EF"/>
    <w:rsid w:val="2D1667D0"/>
    <w:rsid w:val="2E7F3812"/>
    <w:rsid w:val="2F1B01AD"/>
    <w:rsid w:val="304B64CE"/>
    <w:rsid w:val="30EE73DE"/>
    <w:rsid w:val="327C3F92"/>
    <w:rsid w:val="336074D2"/>
    <w:rsid w:val="352A0998"/>
    <w:rsid w:val="36BC4460"/>
    <w:rsid w:val="370451FC"/>
    <w:rsid w:val="37DB5523"/>
    <w:rsid w:val="38333699"/>
    <w:rsid w:val="39EE7A9E"/>
    <w:rsid w:val="3C8507CE"/>
    <w:rsid w:val="3E0C4997"/>
    <w:rsid w:val="3F6F07B2"/>
    <w:rsid w:val="40B733EC"/>
    <w:rsid w:val="41F30347"/>
    <w:rsid w:val="436348FE"/>
    <w:rsid w:val="436C7FE4"/>
    <w:rsid w:val="438F13C5"/>
    <w:rsid w:val="44176BE8"/>
    <w:rsid w:val="45857508"/>
    <w:rsid w:val="45992FB4"/>
    <w:rsid w:val="46CC1167"/>
    <w:rsid w:val="481D611E"/>
    <w:rsid w:val="48345F87"/>
    <w:rsid w:val="483D087E"/>
    <w:rsid w:val="4AEF3690"/>
    <w:rsid w:val="4BB02F88"/>
    <w:rsid w:val="4CFC775D"/>
    <w:rsid w:val="4D665DD6"/>
    <w:rsid w:val="4DA16EA9"/>
    <w:rsid w:val="50404A6E"/>
    <w:rsid w:val="51AE4363"/>
    <w:rsid w:val="53894668"/>
    <w:rsid w:val="544669FD"/>
    <w:rsid w:val="55124120"/>
    <w:rsid w:val="59285BB3"/>
    <w:rsid w:val="5BB86435"/>
    <w:rsid w:val="5DD86372"/>
    <w:rsid w:val="5E9D0FA2"/>
    <w:rsid w:val="60085DAB"/>
    <w:rsid w:val="60D71E88"/>
    <w:rsid w:val="61BD7BD2"/>
    <w:rsid w:val="61CE3A00"/>
    <w:rsid w:val="63ED29F1"/>
    <w:rsid w:val="64393E88"/>
    <w:rsid w:val="665419EF"/>
    <w:rsid w:val="667E5B82"/>
    <w:rsid w:val="6744501E"/>
    <w:rsid w:val="67D77CD5"/>
    <w:rsid w:val="6894168D"/>
    <w:rsid w:val="689D02EA"/>
    <w:rsid w:val="6C6E5ACE"/>
    <w:rsid w:val="6D2A0A99"/>
    <w:rsid w:val="6F073E88"/>
    <w:rsid w:val="70076BE8"/>
    <w:rsid w:val="70C6370B"/>
    <w:rsid w:val="712D6E78"/>
    <w:rsid w:val="7139548D"/>
    <w:rsid w:val="74285B6B"/>
    <w:rsid w:val="752C70F1"/>
    <w:rsid w:val="760F54C7"/>
    <w:rsid w:val="763C7FB2"/>
    <w:rsid w:val="77527177"/>
    <w:rsid w:val="777367F2"/>
    <w:rsid w:val="779213C4"/>
    <w:rsid w:val="78687BF0"/>
    <w:rsid w:val="7D012C11"/>
    <w:rsid w:val="7D850F09"/>
    <w:rsid w:val="7E10115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qFormat="1" w:unhideWhenUsed="0" w:uiPriority="1" w:semiHidden="0" w:name="heading 3"/>
    <w:lsdException w:unhideWhenUsed="0" w:uiPriority="0" w:semiHidden="0" w:name="heading 4"/>
    <w:lsdException w:qFormat="1" w:unhideWhenUsed="0" w:uiPriority="1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qFormat="1"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1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0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line="425" w:lineRule="atLeast"/>
      <w:jc w:val="both"/>
      <w:textAlignment w:val="baseline"/>
    </w:pPr>
    <w:rPr>
      <w:rFonts w:ascii="Times New Roman" w:hAnsi="Times New Roman" w:eastAsia="宋体" w:cs="Times New Roman"/>
      <w:color w:val="000000"/>
      <w:sz w:val="21"/>
      <w:u w:val="none" w:color="000000"/>
      <w:lang w:val="en-US" w:eastAsia="zh-CN" w:bidi="ar-SA"/>
    </w:rPr>
  </w:style>
  <w:style w:type="paragraph" w:styleId="2">
    <w:name w:val="heading 3"/>
    <w:basedOn w:val="1"/>
    <w:next w:val="1"/>
    <w:qFormat/>
    <w:uiPriority w:val="1"/>
    <w:pPr>
      <w:spacing w:before="235"/>
      <w:ind w:left="1" w:right="140"/>
      <w:jc w:val="center"/>
      <w:outlineLvl w:val="2"/>
    </w:pPr>
    <w:rPr>
      <w:rFonts w:ascii="宋体" w:hAnsi="宋体" w:eastAsia="宋体" w:cs="宋体"/>
      <w:b/>
      <w:bCs/>
      <w:sz w:val="28"/>
      <w:szCs w:val="28"/>
      <w:lang w:val="zh-CN" w:eastAsia="zh-CN" w:bidi="zh-CN"/>
    </w:rPr>
  </w:style>
  <w:style w:type="paragraph" w:styleId="3">
    <w:name w:val="heading 5"/>
    <w:basedOn w:val="1"/>
    <w:next w:val="1"/>
    <w:qFormat/>
    <w:uiPriority w:val="1"/>
    <w:pPr>
      <w:spacing w:before="66"/>
      <w:ind w:right="344"/>
      <w:jc w:val="center"/>
      <w:outlineLvl w:val="4"/>
    </w:pPr>
    <w:rPr>
      <w:rFonts w:ascii="宋体" w:hAnsi="宋体" w:eastAsia="宋体" w:cs="宋体"/>
      <w:sz w:val="24"/>
      <w:szCs w:val="24"/>
      <w:lang w:val="zh-CN" w:eastAsia="zh-CN" w:bidi="zh-CN"/>
    </w:rPr>
  </w:style>
  <w:style w:type="character" w:default="1" w:styleId="15">
    <w:name w:val="Default Paragraph Font"/>
    <w:semiHidden/>
    <w:qFormat/>
    <w:uiPriority w:val="0"/>
  </w:style>
  <w:style w:type="table" w:default="1" w:styleId="1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ody Text"/>
    <w:basedOn w:val="1"/>
    <w:qFormat/>
    <w:uiPriority w:val="1"/>
    <w:rPr>
      <w:rFonts w:ascii="宋体" w:hAnsi="宋体" w:eastAsia="宋体" w:cs="宋体"/>
      <w:sz w:val="21"/>
      <w:szCs w:val="21"/>
      <w:lang w:val="zh-CN" w:eastAsia="zh-CN" w:bidi="zh-CN"/>
    </w:rPr>
  </w:style>
  <w:style w:type="paragraph" w:styleId="5">
    <w:name w:val="Body Text Indent"/>
    <w:basedOn w:val="1"/>
    <w:next w:val="6"/>
    <w:qFormat/>
    <w:uiPriority w:val="0"/>
    <w:pPr>
      <w:spacing w:after="120"/>
      <w:ind w:left="420" w:leftChars="200"/>
    </w:pPr>
  </w:style>
  <w:style w:type="paragraph" w:styleId="6">
    <w:name w:val="envelope return"/>
    <w:basedOn w:val="1"/>
    <w:qFormat/>
    <w:uiPriority w:val="0"/>
    <w:pPr>
      <w:snapToGrid w:val="0"/>
    </w:pPr>
    <w:rPr>
      <w:rFonts w:ascii="Arial" w:hAnsi="Arial"/>
    </w:rPr>
  </w:style>
  <w:style w:type="paragraph" w:styleId="7">
    <w:name w:val="Body Text Indent 2"/>
    <w:basedOn w:val="1"/>
    <w:qFormat/>
    <w:uiPriority w:val="0"/>
    <w:pPr>
      <w:widowControl w:val="0"/>
      <w:spacing w:line="240" w:lineRule="auto"/>
      <w:ind w:firstLine="1040" w:firstLineChars="200"/>
      <w:jc w:val="center"/>
      <w:textAlignment w:val="auto"/>
    </w:pPr>
    <w:rPr>
      <w:rFonts w:ascii="黑体" w:eastAsia="黑体"/>
      <w:color w:val="auto"/>
      <w:kern w:val="2"/>
      <w:sz w:val="52"/>
      <w:u w:val="none" w:color="auto"/>
    </w:rPr>
  </w:style>
  <w:style w:type="paragraph" w:styleId="8">
    <w:name w:val="Balloon Text"/>
    <w:basedOn w:val="1"/>
    <w:semiHidden/>
    <w:qFormat/>
    <w:uiPriority w:val="0"/>
    <w:rPr>
      <w:sz w:val="18"/>
      <w:szCs w:val="18"/>
    </w:rPr>
  </w:style>
  <w:style w:type="paragraph" w:styleId="9">
    <w:name w:val="footer"/>
    <w:basedOn w:val="1"/>
    <w:qFormat/>
    <w:uiPriority w:val="0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paragraph" w:styleId="10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paragraph" w:styleId="11">
    <w:name w:val="Normal (Web)"/>
    <w:basedOn w:val="1"/>
    <w:qFormat/>
    <w:uiPriority w:val="0"/>
    <w:pPr>
      <w:spacing w:before="100" w:beforeAutospacing="1" w:after="100" w:afterAutospacing="1" w:line="360" w:lineRule="auto"/>
      <w:jc w:val="left"/>
      <w:textAlignment w:val="auto"/>
    </w:pPr>
    <w:rPr>
      <w:rFonts w:ascii="Arial" w:hAnsi="Arial" w:cs="Arial"/>
      <w:color w:val="auto"/>
      <w:sz w:val="18"/>
      <w:szCs w:val="18"/>
      <w:u w:val="none" w:color="auto"/>
    </w:rPr>
  </w:style>
  <w:style w:type="paragraph" w:styleId="12">
    <w:name w:val="Body Text First Indent 2"/>
    <w:basedOn w:val="5"/>
    <w:qFormat/>
    <w:uiPriority w:val="0"/>
    <w:pPr>
      <w:ind w:firstLine="420" w:firstLineChars="200"/>
    </w:pPr>
    <w:rPr>
      <w:rFonts w:eastAsia="宋体"/>
      <w:sz w:val="21"/>
      <w:szCs w:val="24"/>
    </w:rPr>
  </w:style>
  <w:style w:type="table" w:styleId="14">
    <w:name w:val="Table Grid"/>
    <w:basedOn w:val="1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6">
    <w:name w:val="Hyperlink"/>
    <w:basedOn w:val="15"/>
    <w:qFormat/>
    <w:uiPriority w:val="0"/>
    <w:rPr>
      <w:rFonts w:ascii="Times New Roman" w:eastAsia="宋体"/>
      <w:color w:val="0000FF"/>
      <w:spacing w:val="0"/>
      <w:w w:val="100"/>
      <w:sz w:val="21"/>
      <w:u w:val="single" w:color="000000"/>
      <w:vertAlign w:val="baseline"/>
      <w:lang w:val="en-US" w:eastAsia="zh-CN"/>
    </w:rPr>
  </w:style>
  <w:style w:type="paragraph" w:customStyle="1" w:styleId="17">
    <w:name w:val="首行缩进"/>
    <w:basedOn w:val="1"/>
    <w:qFormat/>
    <w:uiPriority w:val="0"/>
    <w:pPr>
      <w:ind w:firstLine="480" w:firstLineChars="200"/>
    </w:pPr>
    <w:rPr>
      <w:lang w:val="zh-CN"/>
    </w:rPr>
  </w:style>
  <w:style w:type="character" w:customStyle="1" w:styleId="18">
    <w:name w:val="s lh13"/>
    <w:basedOn w:val="15"/>
    <w:qFormat/>
    <w:uiPriority w:val="0"/>
  </w:style>
  <w:style w:type="paragraph" w:styleId="19">
    <w:name w:val="List Paragraph"/>
    <w:basedOn w:val="1"/>
    <w:unhideWhenUsed/>
    <w:qFormat/>
    <w:uiPriority w:val="0"/>
    <w:pPr>
      <w:ind w:firstLine="420" w:firstLineChars="200"/>
    </w:pPr>
  </w:style>
  <w:style w:type="paragraph" w:customStyle="1" w:styleId="20">
    <w:name w:val="正文文字缩进"/>
    <w:basedOn w:val="1"/>
    <w:qFormat/>
    <w:uiPriority w:val="0"/>
    <w:pPr>
      <w:spacing w:line="351" w:lineRule="atLeast"/>
      <w:ind w:firstLine="436"/>
    </w:pPr>
    <w:rPr>
      <w:sz w:val="30"/>
    </w:rPr>
  </w:style>
  <w:style w:type="paragraph" w:customStyle="1" w:styleId="21">
    <w:name w:val="Table Paragraph"/>
    <w:basedOn w:val="1"/>
    <w:qFormat/>
    <w:uiPriority w:val="1"/>
    <w:rPr>
      <w:rFonts w:ascii="宋体" w:hAnsi="宋体" w:eastAsia="宋体" w:cs="宋体"/>
      <w:lang w:val="zh-CN" w:eastAsia="zh-CN" w:bidi="zh-CN"/>
    </w:rPr>
  </w:style>
  <w:style w:type="paragraph" w:customStyle="1" w:styleId="22">
    <w:name w:val="Default"/>
    <w:qFormat/>
    <w:uiPriority w:val="0"/>
    <w:pPr>
      <w:widowControl w:val="0"/>
      <w:autoSpaceDE w:val="0"/>
      <w:autoSpaceDN w:val="0"/>
      <w:adjustRightInd w:val="0"/>
    </w:pPr>
    <w:rPr>
      <w:rFonts w:ascii="微软雅黑吀" w:hAnsi="Calibri" w:eastAsia="微软雅黑吀" w:cs="微软雅黑吀"/>
      <w:color w:val="000000"/>
      <w:sz w:val="24"/>
      <w:szCs w:val="24"/>
      <w:lang w:val="en-US" w:eastAsia="zh-CN" w:bidi="ar-SA"/>
    </w:rPr>
  </w:style>
  <w:style w:type="paragraph" w:customStyle="1" w:styleId="23">
    <w:name w:val="一、标题"/>
    <w:basedOn w:val="1"/>
    <w:qFormat/>
    <w:uiPriority w:val="0"/>
    <w:pPr>
      <w:widowControl w:val="0"/>
      <w:spacing w:line="240" w:lineRule="auto"/>
      <w:textAlignment w:val="auto"/>
    </w:pPr>
    <w:rPr>
      <w:b/>
      <w:color w:val="auto"/>
      <w:kern w:val="2"/>
      <w:sz w:val="28"/>
      <w:u w:val="none" w:color="auto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image" Target="media/image1.png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Lenovo\AppData\Roaming\kingsoft\office6\templates\download\dfcbb18c-2b0c-40de-a507-9dbafc53264c\&#37319;&#36141;&#35810;&#20215;&#20844;&#21578;&#65288;&#25991;&#20214;&#65289;.docx" TargetMode="Externa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采购询价公告（文件）.docx</Template>
  <Pages>3</Pages>
  <Words>826</Words>
  <Characters>897</Characters>
  <Lines>28</Lines>
  <Paragraphs>8</Paragraphs>
  <TotalTime>2</TotalTime>
  <ScaleCrop>false</ScaleCrop>
  <LinksUpToDate>false</LinksUpToDate>
  <CharactersWithSpaces>951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2024-07-22T03:02:00Z</dcterms:created>
  <dc:creator>霞霞</dc:creator>
  <cp:lastModifiedBy>霞霞</cp:lastModifiedBy>
  <dcterms:modified xsi:type="dcterms:W3CDTF">2025-08-01T07:54:35Z</dcterms:modified>
  <dc:title>询价采购邀请函</dc:title>
  <cp:revision>78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E122B68619FC4BF89BFAB3B09B502FBD_13</vt:lpwstr>
  </property>
  <property fmtid="{D5CDD505-2E9C-101B-9397-08002B2CF9AE}" pid="4" name="commondata">
    <vt:lpwstr>eyJoZGlkIjoiZTNkMzA1NDk4YmViMGYzMTNlODMwMzExMTBkN2YwNTUifQ==</vt:lpwstr>
  </property>
  <property fmtid="{D5CDD505-2E9C-101B-9397-08002B2CF9AE}" pid="5" name="KSOTemplateUUID">
    <vt:lpwstr>v1.0_mb_9GdVJCtC5+ga0yJpALiCew==</vt:lpwstr>
  </property>
  <property fmtid="{D5CDD505-2E9C-101B-9397-08002B2CF9AE}" pid="6" name="KSOTemplateDocerSaveRecord">
    <vt:lpwstr>eyJoZGlkIjoiOThlNzEzZmYzNmE3OTkwNWE4OWJlZmI4MzY3YmQyMDgiLCJ1c2VySWQiOiIyNjE3MzAxNTcifQ==</vt:lpwstr>
  </property>
</Properties>
</file>